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C73EC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34777B" w:rsidRPr="0034777B" w:rsidRDefault="0034777B" w:rsidP="0034777B">
            <w:pPr>
              <w:rPr>
                <w:rFonts w:asciiTheme="minorHAnsi" w:hAnsiTheme="minorHAnsi"/>
                <w:sz w:val="24"/>
              </w:rPr>
            </w:pPr>
            <w:r w:rsidRPr="0034777B">
              <w:rPr>
                <w:rFonts w:asciiTheme="minorHAnsi" w:hAnsiTheme="minorHAnsi"/>
                <w:sz w:val="24"/>
              </w:rPr>
              <w:t>Increase in the amount of teams’ participating against other schools.</w:t>
            </w:r>
          </w:p>
          <w:p w:rsidR="0034777B" w:rsidRPr="0034777B" w:rsidRDefault="0034777B" w:rsidP="0034777B">
            <w:pPr>
              <w:rPr>
                <w:rFonts w:asciiTheme="minorHAnsi" w:hAnsiTheme="minorHAnsi"/>
                <w:sz w:val="24"/>
              </w:rPr>
            </w:pPr>
          </w:p>
          <w:p w:rsidR="0034777B" w:rsidRPr="0034777B" w:rsidRDefault="0034777B" w:rsidP="0034777B">
            <w:pPr>
              <w:rPr>
                <w:rFonts w:asciiTheme="minorHAnsi" w:hAnsiTheme="minorHAnsi"/>
                <w:sz w:val="24"/>
              </w:rPr>
            </w:pPr>
            <w:r w:rsidRPr="0034777B">
              <w:rPr>
                <w:rFonts w:asciiTheme="minorHAnsi" w:hAnsiTheme="minorHAnsi"/>
                <w:sz w:val="24"/>
              </w:rPr>
              <w:t>Teachers qualified to deliver high quality swimming sessions.</w:t>
            </w:r>
          </w:p>
          <w:p w:rsidR="0034777B" w:rsidRPr="0034777B" w:rsidRDefault="0034777B" w:rsidP="0034777B">
            <w:pPr>
              <w:rPr>
                <w:rFonts w:asciiTheme="minorHAnsi" w:hAnsiTheme="minorHAnsi"/>
                <w:sz w:val="24"/>
              </w:rPr>
            </w:pPr>
          </w:p>
          <w:p w:rsidR="008E77E5" w:rsidRDefault="0034777B" w:rsidP="0034777B">
            <w:pPr>
              <w:pStyle w:val="TableParagraph"/>
              <w:ind w:left="0"/>
              <w:rPr>
                <w:rFonts w:asciiTheme="minorHAnsi" w:hAnsiTheme="minorHAnsi"/>
                <w:sz w:val="24"/>
              </w:rPr>
            </w:pPr>
            <w:r w:rsidRPr="0034777B">
              <w:rPr>
                <w:rFonts w:asciiTheme="minorHAnsi" w:hAnsiTheme="minorHAnsi"/>
                <w:sz w:val="24"/>
              </w:rPr>
              <w:t>New SL in KS1 trained and upskilled.</w:t>
            </w:r>
          </w:p>
          <w:p w:rsidR="003C3AA5" w:rsidRDefault="003C3AA5" w:rsidP="0034777B">
            <w:pPr>
              <w:pStyle w:val="TableParagraph"/>
              <w:ind w:left="0"/>
              <w:rPr>
                <w:rFonts w:asciiTheme="minorHAnsi" w:hAnsiTheme="minorHAnsi"/>
                <w:sz w:val="24"/>
              </w:rPr>
            </w:pPr>
          </w:p>
          <w:p w:rsidR="003C3AA5" w:rsidRPr="006F6CA9" w:rsidRDefault="003C3AA5" w:rsidP="0034777B">
            <w:pPr>
              <w:pStyle w:val="TableParagraph"/>
              <w:ind w:left="0"/>
              <w:rPr>
                <w:rFonts w:asciiTheme="minorHAnsi" w:hAnsiTheme="minorHAnsi"/>
                <w:sz w:val="24"/>
              </w:rPr>
            </w:pPr>
            <w:r>
              <w:rPr>
                <w:rFonts w:asciiTheme="minorHAnsi" w:hAnsiTheme="minorHAnsi"/>
                <w:sz w:val="24"/>
              </w:rPr>
              <w:t xml:space="preserve">Platinum School Games Mark Award </w:t>
            </w:r>
          </w:p>
        </w:tc>
        <w:tc>
          <w:tcPr>
            <w:tcW w:w="7677" w:type="dxa"/>
          </w:tcPr>
          <w:p w:rsidR="0034777B" w:rsidRPr="0034777B" w:rsidRDefault="0034777B" w:rsidP="0034777B">
            <w:pPr>
              <w:rPr>
                <w:rFonts w:asciiTheme="minorHAnsi" w:hAnsiTheme="minorHAnsi"/>
                <w:sz w:val="24"/>
              </w:rPr>
            </w:pPr>
            <w:r w:rsidRPr="0034777B">
              <w:rPr>
                <w:rFonts w:asciiTheme="minorHAnsi" w:hAnsiTheme="minorHAnsi"/>
                <w:sz w:val="24"/>
              </w:rPr>
              <w:t xml:space="preserve">Continued CPD opportunities for all staff. </w:t>
            </w:r>
          </w:p>
          <w:p w:rsidR="0034777B" w:rsidRPr="0034777B" w:rsidRDefault="0034777B" w:rsidP="0034777B">
            <w:pPr>
              <w:rPr>
                <w:rFonts w:asciiTheme="minorHAnsi" w:hAnsiTheme="minorHAnsi"/>
                <w:sz w:val="24"/>
              </w:rPr>
            </w:pPr>
            <w:r w:rsidRPr="0034777B">
              <w:rPr>
                <w:rFonts w:asciiTheme="minorHAnsi" w:hAnsiTheme="minorHAnsi"/>
                <w:sz w:val="24"/>
              </w:rPr>
              <w:t xml:space="preserve">Continued development of active lunchtimes across both Key Stages. </w:t>
            </w:r>
          </w:p>
          <w:p w:rsidR="0034777B" w:rsidRPr="0034777B" w:rsidRDefault="0034777B" w:rsidP="0034777B">
            <w:pPr>
              <w:rPr>
                <w:rFonts w:asciiTheme="minorHAnsi" w:hAnsiTheme="minorHAnsi"/>
                <w:sz w:val="24"/>
              </w:rPr>
            </w:pPr>
          </w:p>
          <w:p w:rsidR="008E77E5" w:rsidRDefault="0034777B" w:rsidP="0034777B">
            <w:pPr>
              <w:pStyle w:val="TableParagraph"/>
              <w:ind w:left="0"/>
              <w:rPr>
                <w:rFonts w:asciiTheme="minorHAnsi" w:hAnsiTheme="minorHAnsi"/>
                <w:sz w:val="24"/>
              </w:rPr>
            </w:pPr>
            <w:r w:rsidRPr="0034777B">
              <w:rPr>
                <w:rFonts w:asciiTheme="minorHAnsi" w:hAnsiTheme="minorHAnsi"/>
                <w:sz w:val="24"/>
              </w:rPr>
              <w:t>Development of teacher confidence and high quality delivery.</w:t>
            </w:r>
          </w:p>
          <w:p w:rsidR="003C3AA5" w:rsidRDefault="003C3AA5" w:rsidP="0034777B">
            <w:pPr>
              <w:pStyle w:val="TableParagraph"/>
              <w:ind w:left="0"/>
              <w:rPr>
                <w:rFonts w:asciiTheme="minorHAnsi" w:hAnsiTheme="minorHAnsi"/>
                <w:sz w:val="24"/>
              </w:rPr>
            </w:pPr>
          </w:p>
          <w:p w:rsidR="003C3AA5" w:rsidRDefault="003C3AA5" w:rsidP="0034777B">
            <w:pPr>
              <w:pStyle w:val="TableParagraph"/>
              <w:ind w:left="0"/>
              <w:rPr>
                <w:rFonts w:asciiTheme="minorHAnsi" w:hAnsiTheme="minorHAnsi"/>
                <w:sz w:val="24"/>
              </w:rPr>
            </w:pPr>
            <w:r>
              <w:rPr>
                <w:rFonts w:asciiTheme="minorHAnsi" w:hAnsiTheme="minorHAnsi"/>
                <w:sz w:val="24"/>
              </w:rPr>
              <w:t>Continue to embed and exceed the active 30 minutes during the school day.</w:t>
            </w:r>
          </w:p>
          <w:p w:rsidR="003C3AA5" w:rsidRPr="006F6CA9" w:rsidRDefault="003C3AA5" w:rsidP="0034777B">
            <w:pPr>
              <w:pStyle w:val="TableParagraph"/>
              <w:ind w:left="0"/>
              <w:rPr>
                <w:rFonts w:asciiTheme="minorHAnsi" w:hAnsiTheme="minorHAnsi"/>
                <w:sz w:val="24"/>
              </w:rPr>
            </w:pPr>
            <w:r>
              <w:rPr>
                <w:rFonts w:asciiTheme="minorHAnsi" w:hAnsiTheme="minorHAnsi"/>
                <w:sz w:val="24"/>
              </w:rPr>
              <w:t xml:space="preserve">Development of lunchtimes to ensure all children are having the opportunity to be more active through more imaginative play situations.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34777B">
            <w:pPr>
              <w:pStyle w:val="TableParagraph"/>
              <w:spacing w:before="17"/>
              <w:ind w:left="79"/>
              <w:rPr>
                <w:rFonts w:asciiTheme="minorHAnsi" w:hAnsiTheme="minorHAnsi"/>
                <w:sz w:val="26"/>
              </w:rPr>
            </w:pPr>
            <w:r>
              <w:rPr>
                <w:rFonts w:asciiTheme="minorHAnsi" w:hAnsiTheme="minorHAnsi"/>
                <w:color w:val="231F20"/>
                <w:sz w:val="26"/>
              </w:rPr>
              <w:t>98.6</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34777B">
            <w:pPr>
              <w:pStyle w:val="TableParagraph"/>
              <w:spacing w:before="17"/>
              <w:ind w:left="79"/>
              <w:rPr>
                <w:rFonts w:asciiTheme="minorHAnsi" w:hAnsiTheme="minorHAnsi"/>
                <w:sz w:val="26"/>
              </w:rPr>
            </w:pPr>
            <w:r>
              <w:rPr>
                <w:rFonts w:asciiTheme="minorHAnsi" w:hAnsiTheme="minorHAnsi"/>
                <w:color w:val="231F20"/>
                <w:sz w:val="26"/>
              </w:rPr>
              <w:t>98.6</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34777B">
            <w:pPr>
              <w:pStyle w:val="TableParagraph"/>
              <w:spacing w:before="17"/>
              <w:ind w:left="79"/>
              <w:rPr>
                <w:rFonts w:asciiTheme="minorHAnsi" w:hAnsiTheme="minorHAnsi"/>
                <w:sz w:val="26"/>
              </w:rPr>
            </w:pPr>
            <w:r>
              <w:rPr>
                <w:rFonts w:asciiTheme="minorHAnsi" w:hAnsiTheme="minorHAnsi"/>
                <w:color w:val="231F20"/>
                <w:sz w:val="26"/>
              </w:rPr>
              <w:t>98.6</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w:t>
            </w:r>
            <w:r w:rsidRPr="0034777B">
              <w:rPr>
                <w:rFonts w:asciiTheme="minorHAnsi" w:hAnsiTheme="minorHAnsi"/>
                <w:color w:val="231F20"/>
                <w:sz w:val="26"/>
                <w:highlight w:val="yellow"/>
              </w:rPr>
              <w:t>No</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C73EC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rsidP="00C76217">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w:t>
            </w:r>
            <w:r w:rsidR="00C76217">
              <w:rPr>
                <w:rFonts w:asciiTheme="minorHAnsi" w:hAnsiTheme="minorHAnsi"/>
                <w:color w:val="231F20"/>
                <w:sz w:val="24"/>
              </w:rPr>
              <w:t>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C76217">
              <w:rPr>
                <w:rFonts w:asciiTheme="minorHAnsi" w:hAnsiTheme="minorHAnsi"/>
                <w:color w:val="231F20"/>
                <w:sz w:val="24"/>
              </w:rPr>
              <w:t>23,400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C76217">
              <w:rPr>
                <w:rFonts w:asciiTheme="minorHAnsi" w:hAnsiTheme="minorHAnsi"/>
                <w:b/>
                <w:color w:val="231F20"/>
                <w:sz w:val="24"/>
              </w:rPr>
              <w:t xml:space="preserve"> January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AD15C0">
            <w:pPr>
              <w:pStyle w:val="TableParagraph"/>
              <w:spacing w:before="21" w:line="292" w:lineRule="exact"/>
              <w:ind w:left="21"/>
              <w:jc w:val="center"/>
              <w:rPr>
                <w:rFonts w:asciiTheme="minorHAnsi" w:hAnsiTheme="minorHAnsi"/>
                <w:sz w:val="24"/>
              </w:rPr>
            </w:pPr>
            <w:r>
              <w:rPr>
                <w:rFonts w:asciiTheme="minorHAnsi" w:hAnsiTheme="minorHAnsi"/>
                <w:color w:val="231F20"/>
                <w:sz w:val="24"/>
              </w:rPr>
              <w:t>49</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4777B" w:rsidRPr="006F6CA9" w:rsidTr="008914EF">
        <w:trPr>
          <w:trHeight w:val="1705"/>
        </w:trPr>
        <w:tc>
          <w:tcPr>
            <w:tcW w:w="3720" w:type="dxa"/>
            <w:tcBorders>
              <w:bottom w:val="single" w:sz="4" w:space="0" w:color="auto"/>
            </w:tcBorders>
          </w:tcPr>
          <w:p w:rsidR="0034777B" w:rsidRPr="00C76217" w:rsidRDefault="0034777B" w:rsidP="0034777B">
            <w:pPr>
              <w:rPr>
                <w:rFonts w:asciiTheme="minorHAnsi" w:hAnsiTheme="minorHAnsi" w:cs="Arial"/>
                <w:i/>
                <w:color w:val="0070C0"/>
                <w:sz w:val="24"/>
                <w:lang w:val="en-US" w:eastAsia="en-US" w:bidi="ar-SA"/>
              </w:rPr>
            </w:pPr>
            <w:r w:rsidRPr="00C76217">
              <w:rPr>
                <w:rFonts w:asciiTheme="minorHAnsi" w:hAnsiTheme="minorHAnsi" w:cs="Arial"/>
                <w:i/>
                <w:color w:val="0070C0"/>
                <w:sz w:val="24"/>
                <w:lang w:val="en-US" w:eastAsia="en-US" w:bidi="ar-SA"/>
              </w:rPr>
              <w:t xml:space="preserve">The focus – continue to ensure all pupils are engaged in physical activity. The target will be to embed and exceed the 30 mins of physical activity </w:t>
            </w:r>
            <w:r w:rsidR="00C76217" w:rsidRPr="00C76217">
              <w:rPr>
                <w:rFonts w:asciiTheme="minorHAnsi" w:hAnsiTheme="minorHAnsi" w:cs="Arial"/>
                <w:i/>
                <w:color w:val="0070C0"/>
                <w:sz w:val="24"/>
                <w:lang w:val="en-US" w:eastAsia="en-US" w:bidi="ar-SA"/>
              </w:rPr>
              <w:t xml:space="preserve">in the school day. </w:t>
            </w:r>
          </w:p>
          <w:p w:rsidR="0034777B" w:rsidRDefault="0034777B" w:rsidP="0034777B">
            <w:pPr>
              <w:rPr>
                <w:rFonts w:asciiTheme="minorHAnsi" w:hAnsiTheme="minorHAnsi" w:cs="Arial"/>
                <w:sz w:val="24"/>
                <w:lang w:val="en-US" w:eastAsia="en-US" w:bidi="ar-SA"/>
              </w:rPr>
            </w:pPr>
            <w:r w:rsidRPr="00CA7C95">
              <w:rPr>
                <w:rFonts w:asciiTheme="minorHAnsi" w:hAnsiTheme="minorHAnsi" w:cs="Arial"/>
                <w:sz w:val="24"/>
                <w:lang w:val="en-US" w:eastAsia="en-US" w:bidi="ar-SA"/>
              </w:rPr>
              <w:t xml:space="preserve">Introduce a Change of Life Club at lunchtime to get the children involved in activities. </w:t>
            </w: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r>
              <w:rPr>
                <w:rFonts w:asciiTheme="minorHAnsi" w:hAnsiTheme="minorHAnsi"/>
                <w:sz w:val="24"/>
              </w:rPr>
              <w:t xml:space="preserve">Introduce the Active School plans for 30 active minutes per day through active travel, playgrounds and classrooms.  </w:t>
            </w: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cs="Arial"/>
                <w:sz w:val="24"/>
                <w:lang w:val="en-US" w:eastAsia="en-US" w:bidi="ar-SA"/>
              </w:rPr>
            </w:pPr>
          </w:p>
          <w:p w:rsidR="0034777B" w:rsidRDefault="0034777B" w:rsidP="0034777B">
            <w:pPr>
              <w:rPr>
                <w:rFonts w:asciiTheme="minorHAnsi" w:hAnsiTheme="minorHAnsi"/>
                <w:sz w:val="24"/>
              </w:rPr>
            </w:pPr>
            <w:r>
              <w:rPr>
                <w:rFonts w:asciiTheme="minorHAnsi" w:hAnsiTheme="minorHAnsi"/>
                <w:sz w:val="24"/>
              </w:rPr>
              <w:t>Purchase of spare PE kit</w:t>
            </w:r>
          </w:p>
          <w:p w:rsidR="0034777B" w:rsidRDefault="0034777B" w:rsidP="0034777B">
            <w:pPr>
              <w:rPr>
                <w:rFonts w:asciiTheme="minorHAnsi" w:hAnsiTheme="minorHAnsi"/>
                <w:sz w:val="24"/>
              </w:rPr>
            </w:pPr>
          </w:p>
          <w:p w:rsidR="0034777B" w:rsidRDefault="0034777B" w:rsidP="0034777B">
            <w:pPr>
              <w:rPr>
                <w:rFonts w:asciiTheme="minorHAnsi" w:hAnsiTheme="minorHAnsi"/>
                <w:sz w:val="24"/>
              </w:rPr>
            </w:pPr>
          </w:p>
          <w:p w:rsidR="0034777B" w:rsidRDefault="0034777B" w:rsidP="0034777B">
            <w:pPr>
              <w:rPr>
                <w:rFonts w:asciiTheme="minorHAnsi" w:hAnsiTheme="minorHAnsi"/>
                <w:sz w:val="24"/>
              </w:rPr>
            </w:pPr>
          </w:p>
          <w:p w:rsidR="0034777B" w:rsidRDefault="0034777B" w:rsidP="0034777B">
            <w:pPr>
              <w:rPr>
                <w:rFonts w:asciiTheme="minorHAnsi" w:hAnsiTheme="minorHAnsi"/>
                <w:sz w:val="24"/>
              </w:rPr>
            </w:pPr>
          </w:p>
          <w:p w:rsidR="0034777B" w:rsidRDefault="0034777B" w:rsidP="0034777B">
            <w:pPr>
              <w:rPr>
                <w:rFonts w:asciiTheme="minorHAnsi" w:hAnsiTheme="minorHAnsi"/>
                <w:sz w:val="24"/>
              </w:rPr>
            </w:pPr>
          </w:p>
          <w:p w:rsidR="0034777B" w:rsidRDefault="0034777B" w:rsidP="0034777B">
            <w:pPr>
              <w:rPr>
                <w:rFonts w:asciiTheme="minorHAnsi" w:hAnsiTheme="minorHAnsi"/>
                <w:sz w:val="24"/>
              </w:rPr>
            </w:pPr>
          </w:p>
          <w:p w:rsidR="0034777B" w:rsidRDefault="0034777B" w:rsidP="0034777B">
            <w:pPr>
              <w:rPr>
                <w:rFonts w:asciiTheme="minorHAnsi" w:hAnsiTheme="minorHAnsi"/>
                <w:sz w:val="24"/>
              </w:rPr>
            </w:pPr>
          </w:p>
          <w:p w:rsidR="0034777B" w:rsidRDefault="0034777B" w:rsidP="0034777B">
            <w:pPr>
              <w:rPr>
                <w:rFonts w:asciiTheme="minorHAnsi" w:hAnsiTheme="minorHAnsi"/>
                <w:sz w:val="24"/>
              </w:rPr>
            </w:pPr>
            <w:r>
              <w:rPr>
                <w:rFonts w:asciiTheme="minorHAnsi" w:hAnsiTheme="minorHAnsi"/>
                <w:sz w:val="24"/>
              </w:rPr>
              <w:t xml:space="preserve">Continued development of KS1 </w:t>
            </w:r>
          </w:p>
          <w:p w:rsidR="0034777B" w:rsidRDefault="0034777B" w:rsidP="0034777B">
            <w:pPr>
              <w:rPr>
                <w:rFonts w:asciiTheme="minorHAnsi" w:hAnsiTheme="minorHAnsi" w:cs="Arial"/>
                <w:sz w:val="24"/>
                <w:lang w:val="en-US" w:eastAsia="en-US" w:bidi="ar-SA"/>
              </w:rPr>
            </w:pPr>
            <w:r>
              <w:rPr>
                <w:rFonts w:asciiTheme="minorHAnsi" w:hAnsiTheme="minorHAnsi"/>
                <w:sz w:val="24"/>
              </w:rPr>
              <w:t xml:space="preserve">Physical environment. </w:t>
            </w:r>
          </w:p>
          <w:p w:rsidR="0034777B" w:rsidRPr="00CA7C95" w:rsidRDefault="0034777B" w:rsidP="0034777B">
            <w:pPr>
              <w:rPr>
                <w:rFonts w:asciiTheme="minorHAnsi" w:hAnsiTheme="minorHAnsi" w:cs="Arial"/>
                <w:sz w:val="24"/>
                <w:lang w:val="en-US" w:eastAsia="en-US" w:bidi="ar-SA"/>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Pr="00C76217" w:rsidRDefault="00C76217" w:rsidP="0034777B">
            <w:pPr>
              <w:pStyle w:val="TableParagraph"/>
              <w:ind w:left="0"/>
              <w:rPr>
                <w:rFonts w:asciiTheme="minorHAnsi" w:hAnsiTheme="minorHAnsi" w:cstheme="minorHAnsi"/>
                <w:sz w:val="24"/>
              </w:rPr>
            </w:pPr>
            <w:r>
              <w:rPr>
                <w:rFonts w:asciiTheme="minorHAnsi" w:hAnsiTheme="minorHAnsi" w:cstheme="minorHAnsi"/>
                <w:sz w:val="24"/>
              </w:rPr>
              <w:t>Development of a more active lunchtimes across both Key Stages</w:t>
            </w:r>
          </w:p>
          <w:p w:rsidR="00C76217" w:rsidRPr="00C76217" w:rsidRDefault="00C76217" w:rsidP="0034777B">
            <w:pPr>
              <w:pStyle w:val="TableParagraph"/>
              <w:ind w:left="0"/>
              <w:rPr>
                <w:rFonts w:asciiTheme="minorHAnsi" w:hAnsiTheme="minorHAnsi" w:cstheme="minorHAnsi"/>
                <w:sz w:val="24"/>
              </w:rPr>
            </w:pPr>
          </w:p>
          <w:p w:rsidR="00C76217" w:rsidRDefault="00C76217" w:rsidP="0034777B">
            <w:pPr>
              <w:pStyle w:val="TableParagraph"/>
              <w:ind w:left="0"/>
              <w:rPr>
                <w:rFonts w:ascii="Times New Roman"/>
                <w:sz w:val="24"/>
              </w:rPr>
            </w:pPr>
          </w:p>
        </w:tc>
        <w:tc>
          <w:tcPr>
            <w:tcW w:w="3600" w:type="dxa"/>
            <w:tcBorders>
              <w:bottom w:val="single" w:sz="12" w:space="0" w:color="231F20"/>
            </w:tcBorders>
          </w:tcPr>
          <w:p w:rsidR="0034777B" w:rsidRDefault="0034777B" w:rsidP="0034777B">
            <w:pPr>
              <w:rPr>
                <w:rFonts w:asciiTheme="minorHAnsi" w:hAnsiTheme="minorHAnsi" w:cs="Arial"/>
                <w:sz w:val="24"/>
                <w:lang w:val="en-US" w:eastAsia="en-US" w:bidi="ar-SA"/>
              </w:rPr>
            </w:pPr>
          </w:p>
          <w:p w:rsidR="00C76217" w:rsidRDefault="00C76217" w:rsidP="0034777B">
            <w:pPr>
              <w:rPr>
                <w:rFonts w:asciiTheme="minorHAnsi" w:hAnsiTheme="minorHAnsi" w:cs="Arial"/>
                <w:sz w:val="24"/>
                <w:lang w:val="en-US" w:eastAsia="en-US" w:bidi="ar-SA"/>
              </w:rPr>
            </w:pPr>
          </w:p>
          <w:p w:rsidR="00C76217" w:rsidRDefault="00C76217" w:rsidP="0034777B">
            <w:pPr>
              <w:rPr>
                <w:rFonts w:asciiTheme="minorHAnsi" w:hAnsiTheme="minorHAnsi" w:cs="Arial"/>
                <w:sz w:val="24"/>
                <w:lang w:val="en-US" w:eastAsia="en-US" w:bidi="ar-SA"/>
              </w:rPr>
            </w:pPr>
          </w:p>
          <w:p w:rsidR="00C76217" w:rsidRDefault="00C76217" w:rsidP="0034777B">
            <w:pPr>
              <w:rPr>
                <w:rFonts w:asciiTheme="minorHAnsi" w:hAnsiTheme="minorHAnsi" w:cs="Arial"/>
                <w:sz w:val="24"/>
                <w:lang w:val="en-US" w:eastAsia="en-US" w:bidi="ar-SA"/>
              </w:rPr>
            </w:pPr>
          </w:p>
          <w:p w:rsidR="00C76217" w:rsidRDefault="00C76217" w:rsidP="0034777B">
            <w:pPr>
              <w:rPr>
                <w:rFonts w:asciiTheme="minorHAnsi" w:hAnsiTheme="minorHAnsi" w:cs="Arial"/>
                <w:sz w:val="24"/>
                <w:lang w:val="en-US" w:eastAsia="en-US" w:bidi="ar-SA"/>
              </w:rPr>
            </w:pPr>
          </w:p>
          <w:p w:rsidR="0034777B" w:rsidRPr="00A5650D" w:rsidRDefault="0034777B" w:rsidP="0034777B">
            <w:pPr>
              <w:rPr>
                <w:rFonts w:asciiTheme="minorHAnsi" w:hAnsiTheme="minorHAnsi" w:cs="Arial"/>
                <w:lang w:val="en-US" w:eastAsia="en-US" w:bidi="ar-SA"/>
              </w:rPr>
            </w:pPr>
            <w:r w:rsidRPr="00A5650D">
              <w:rPr>
                <w:rFonts w:asciiTheme="minorHAnsi" w:hAnsiTheme="minorHAnsi" w:cs="Arial"/>
                <w:lang w:val="en-US" w:eastAsia="en-US" w:bidi="ar-SA"/>
              </w:rPr>
              <w:t>Identify a staff member to</w:t>
            </w:r>
          </w:p>
          <w:p w:rsidR="0034777B" w:rsidRPr="00A5650D" w:rsidRDefault="0034777B" w:rsidP="0034777B">
            <w:pPr>
              <w:rPr>
                <w:rFonts w:asciiTheme="minorHAnsi" w:hAnsiTheme="minorHAnsi" w:cs="Arial"/>
                <w:lang w:val="en-US" w:eastAsia="en-US" w:bidi="ar-SA"/>
              </w:rPr>
            </w:pPr>
            <w:r w:rsidRPr="00A5650D">
              <w:rPr>
                <w:rFonts w:asciiTheme="minorHAnsi" w:hAnsiTheme="minorHAnsi" w:cs="Arial"/>
                <w:lang w:val="en-US" w:eastAsia="en-US" w:bidi="ar-SA"/>
              </w:rPr>
              <w:t>undertake activities (possibly a</w:t>
            </w:r>
          </w:p>
          <w:p w:rsidR="0034777B" w:rsidRPr="00A5650D" w:rsidRDefault="0034777B" w:rsidP="0034777B">
            <w:pPr>
              <w:rPr>
                <w:rFonts w:asciiTheme="minorHAnsi" w:hAnsiTheme="minorHAnsi" w:cs="Arial"/>
                <w:lang w:val="en-US" w:eastAsia="en-US" w:bidi="ar-SA"/>
              </w:rPr>
            </w:pPr>
            <w:r w:rsidRPr="00A5650D">
              <w:rPr>
                <w:rFonts w:asciiTheme="minorHAnsi" w:hAnsiTheme="minorHAnsi" w:cs="Arial"/>
                <w:lang w:val="en-US" w:eastAsia="en-US" w:bidi="ar-SA"/>
              </w:rPr>
              <w:t>TA or MDSA) per Key Stage.</w:t>
            </w:r>
          </w:p>
          <w:p w:rsidR="0034777B" w:rsidRPr="00A5650D" w:rsidRDefault="0034777B" w:rsidP="0034777B">
            <w:pPr>
              <w:rPr>
                <w:rFonts w:asciiTheme="minorHAnsi" w:hAnsiTheme="minorHAnsi" w:cs="Arial"/>
                <w:lang w:val="en-US" w:eastAsia="en-US" w:bidi="ar-SA"/>
              </w:rPr>
            </w:pPr>
            <w:r w:rsidRPr="00A5650D">
              <w:rPr>
                <w:rFonts w:asciiTheme="minorHAnsi" w:hAnsiTheme="minorHAnsi" w:cs="Arial"/>
                <w:lang w:val="en-US" w:eastAsia="en-US" w:bidi="ar-SA"/>
              </w:rPr>
              <w:t>SL to arrange for staff members to go on the training.</w:t>
            </w:r>
          </w:p>
          <w:p w:rsidR="0034777B" w:rsidRPr="00A5650D" w:rsidRDefault="0034777B" w:rsidP="0034777B">
            <w:pPr>
              <w:rPr>
                <w:rFonts w:asciiTheme="minorHAnsi" w:hAnsiTheme="minorHAnsi" w:cs="Arial"/>
                <w:lang w:val="en-US" w:eastAsia="en-US" w:bidi="ar-SA"/>
              </w:rPr>
            </w:pPr>
            <w:r w:rsidRPr="00A5650D">
              <w:rPr>
                <w:rFonts w:asciiTheme="minorHAnsi" w:hAnsiTheme="minorHAnsi" w:cs="Arial"/>
                <w:lang w:val="en-US" w:eastAsia="en-US" w:bidi="ar-SA"/>
              </w:rPr>
              <w:t xml:space="preserve">Provide resources for the clubs to be run successfully. </w:t>
            </w:r>
          </w:p>
          <w:p w:rsidR="0034777B" w:rsidRPr="00A5650D" w:rsidRDefault="0034777B" w:rsidP="0034777B">
            <w:pPr>
              <w:rPr>
                <w:rFonts w:ascii="Times New Roman"/>
              </w:rPr>
            </w:pPr>
          </w:p>
          <w:p w:rsidR="0034777B" w:rsidRPr="00A5650D" w:rsidRDefault="0034777B" w:rsidP="0034777B">
            <w:pPr>
              <w:rPr>
                <w:rFonts w:ascii="Times New Roman"/>
              </w:rPr>
            </w:pPr>
          </w:p>
          <w:p w:rsidR="0034777B" w:rsidRPr="00A5650D" w:rsidRDefault="0034777B" w:rsidP="0034777B">
            <w:pPr>
              <w:rPr>
                <w:rFonts w:ascii="Times New Roman"/>
              </w:rPr>
            </w:pPr>
          </w:p>
          <w:p w:rsidR="0034777B" w:rsidRPr="00A5650D" w:rsidRDefault="0034777B" w:rsidP="0034777B">
            <w:pPr>
              <w:pStyle w:val="TableParagraph"/>
              <w:ind w:left="0"/>
              <w:rPr>
                <w:rFonts w:asciiTheme="minorHAnsi" w:hAnsiTheme="minorHAnsi"/>
                <w:szCs w:val="24"/>
              </w:rPr>
            </w:pPr>
            <w:r w:rsidRPr="00A5650D">
              <w:rPr>
                <w:rFonts w:asciiTheme="minorHAnsi" w:hAnsiTheme="minorHAnsi"/>
                <w:szCs w:val="24"/>
              </w:rPr>
              <w:t>SL to attend YST training.</w:t>
            </w:r>
          </w:p>
          <w:p w:rsidR="0034777B" w:rsidRPr="00A5650D" w:rsidRDefault="0034777B" w:rsidP="0034777B">
            <w:pPr>
              <w:pStyle w:val="TableParagraph"/>
              <w:ind w:left="0"/>
              <w:rPr>
                <w:rFonts w:asciiTheme="minorHAnsi" w:hAnsiTheme="minorHAnsi"/>
                <w:szCs w:val="24"/>
              </w:rPr>
            </w:pPr>
            <w:r w:rsidRPr="00A5650D">
              <w:rPr>
                <w:rFonts w:asciiTheme="minorHAnsi" w:hAnsiTheme="minorHAnsi"/>
                <w:szCs w:val="24"/>
              </w:rPr>
              <w:t xml:space="preserve">SL to disseminate the training to SLT and then the rest of the staff. </w:t>
            </w:r>
          </w:p>
          <w:p w:rsidR="0034777B" w:rsidRPr="00A5650D" w:rsidRDefault="0034777B" w:rsidP="0034777B">
            <w:pPr>
              <w:pStyle w:val="TableParagraph"/>
              <w:ind w:left="0"/>
              <w:rPr>
                <w:rFonts w:asciiTheme="minorHAnsi" w:hAnsiTheme="minorHAnsi"/>
                <w:szCs w:val="24"/>
              </w:rPr>
            </w:pPr>
            <w:r w:rsidRPr="00A5650D">
              <w:rPr>
                <w:rFonts w:asciiTheme="minorHAnsi" w:hAnsiTheme="minorHAnsi"/>
                <w:szCs w:val="24"/>
              </w:rPr>
              <w:t>Carry out a self-review</w:t>
            </w:r>
          </w:p>
          <w:p w:rsidR="0034777B" w:rsidRDefault="0034777B" w:rsidP="0034777B">
            <w:pPr>
              <w:rPr>
                <w:rFonts w:ascii="Times New Roman"/>
                <w:sz w:val="24"/>
              </w:rPr>
            </w:pPr>
            <w:r w:rsidRPr="00A5650D">
              <w:rPr>
                <w:rFonts w:asciiTheme="minorHAnsi" w:hAnsiTheme="minorHAnsi"/>
                <w:szCs w:val="24"/>
              </w:rPr>
              <w:t xml:space="preserve">SL to set up the active school </w:t>
            </w:r>
            <w:r>
              <w:rPr>
                <w:rFonts w:asciiTheme="minorHAnsi" w:hAnsiTheme="minorHAnsi"/>
                <w:sz w:val="24"/>
                <w:szCs w:val="24"/>
              </w:rPr>
              <w:t xml:space="preserve">planner.  </w:t>
            </w:r>
          </w:p>
          <w:p w:rsidR="0034777B" w:rsidRDefault="0034777B" w:rsidP="0034777B">
            <w:pPr>
              <w:rPr>
                <w:rFonts w:ascii="Times New Roman"/>
                <w:sz w:val="24"/>
              </w:rPr>
            </w:pPr>
          </w:p>
          <w:p w:rsidR="0034777B" w:rsidRDefault="0034777B" w:rsidP="0034777B">
            <w:pPr>
              <w:rPr>
                <w:rFonts w:ascii="Times New Roman"/>
                <w:sz w:val="24"/>
              </w:rPr>
            </w:pPr>
          </w:p>
          <w:p w:rsidR="0034777B" w:rsidRDefault="0034777B" w:rsidP="0034777B">
            <w:r>
              <w:lastRenderedPageBreak/>
              <w:t xml:space="preserve">Purchase spare PE kit that is available for all year groups. This enables children to take part in PE if they forget kit or if issues at home mean children do not own appropriate kit. This therefore ensures PE is available for all, increasing participation levels and equality. </w:t>
            </w:r>
          </w:p>
          <w:p w:rsidR="0034777B" w:rsidRDefault="0034777B" w:rsidP="0034777B"/>
          <w:p w:rsidR="0034777B" w:rsidRDefault="0034777B" w:rsidP="0034777B">
            <w:r>
              <w:t>SLT to continue to develop environment to help encourage more physical activity.</w:t>
            </w:r>
          </w:p>
          <w:p w:rsidR="0034777B" w:rsidRDefault="0034777B" w:rsidP="0034777B">
            <w:r>
              <w:t>Discussion with children</w:t>
            </w:r>
          </w:p>
          <w:p w:rsidR="0034777B" w:rsidRDefault="0034777B" w:rsidP="0034777B">
            <w:r>
              <w:t xml:space="preserve">Purchase of equipment. </w:t>
            </w:r>
          </w:p>
          <w:p w:rsidR="0034777B" w:rsidRDefault="0034777B" w:rsidP="0034777B"/>
          <w:p w:rsidR="00EA22C4" w:rsidRDefault="00EA22C4" w:rsidP="0034777B"/>
          <w:p w:rsidR="0034777B" w:rsidRDefault="00C76217" w:rsidP="0034777B">
            <w:r>
              <w:t xml:space="preserve">SLT and a key member of staff are going to be working with OPAL to complete an audit of current lunchtime activities and then help implement more free play/ active times. </w:t>
            </w:r>
          </w:p>
          <w:p w:rsidR="0034777B" w:rsidRPr="003562AC" w:rsidRDefault="0034777B" w:rsidP="0034777B"/>
        </w:tc>
        <w:tc>
          <w:tcPr>
            <w:tcW w:w="1616" w:type="dxa"/>
            <w:tcBorders>
              <w:bottom w:val="single" w:sz="12" w:space="0" w:color="231F20"/>
            </w:tcBorders>
          </w:tcPr>
          <w:p w:rsidR="0034777B" w:rsidRDefault="0034777B"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34777B" w:rsidRDefault="0034777B" w:rsidP="0034777B">
            <w:pPr>
              <w:pStyle w:val="TableParagraph"/>
              <w:ind w:left="0"/>
              <w:rPr>
                <w:rFonts w:ascii="Times New Roman"/>
                <w:sz w:val="24"/>
              </w:rPr>
            </w:pPr>
            <w:r>
              <w:rPr>
                <w:rFonts w:ascii="Times New Roman"/>
                <w:sz w:val="24"/>
              </w:rPr>
              <w:t>£</w:t>
            </w:r>
            <w:r>
              <w:rPr>
                <w:rFonts w:ascii="Times New Roman"/>
                <w:sz w:val="24"/>
              </w:rPr>
              <w:t>800</w:t>
            </w: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r>
              <w:rPr>
                <w:rFonts w:ascii="Times New Roman"/>
                <w:sz w:val="24"/>
              </w:rPr>
              <w:t>£</w:t>
            </w:r>
            <w:r w:rsidR="00112587">
              <w:rPr>
                <w:rFonts w:ascii="Times New Roman"/>
                <w:sz w:val="24"/>
              </w:rPr>
              <w:t>250</w:t>
            </w: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34777B" w:rsidRDefault="0034777B" w:rsidP="0034777B">
            <w:pPr>
              <w:pStyle w:val="TableParagraph"/>
              <w:ind w:left="0"/>
              <w:rPr>
                <w:rFonts w:ascii="Times New Roman"/>
                <w:sz w:val="24"/>
              </w:rPr>
            </w:pPr>
            <w:r>
              <w:rPr>
                <w:rFonts w:ascii="Times New Roman"/>
                <w:sz w:val="24"/>
              </w:rPr>
              <w:t>£</w:t>
            </w:r>
            <w:r w:rsidR="00A5650D">
              <w:rPr>
                <w:rFonts w:ascii="Times New Roman"/>
                <w:sz w:val="24"/>
              </w:rPr>
              <w:t>400</w:t>
            </w: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r>
              <w:rPr>
                <w:rFonts w:ascii="Times New Roman"/>
                <w:sz w:val="24"/>
              </w:rPr>
              <w:t>£</w:t>
            </w:r>
            <w:r w:rsidR="00112587">
              <w:rPr>
                <w:rFonts w:ascii="Times New Roman"/>
                <w:sz w:val="24"/>
              </w:rPr>
              <w:t>5000</w:t>
            </w: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p>
          <w:p w:rsidR="00C76217" w:rsidRDefault="00C76217" w:rsidP="0034777B">
            <w:pPr>
              <w:pStyle w:val="TableParagraph"/>
              <w:ind w:left="0"/>
              <w:rPr>
                <w:rFonts w:ascii="Times New Roman"/>
                <w:sz w:val="24"/>
              </w:rPr>
            </w:pPr>
            <w:r>
              <w:rPr>
                <w:rFonts w:ascii="Times New Roman"/>
                <w:sz w:val="24"/>
              </w:rPr>
              <w:t>£</w:t>
            </w:r>
            <w:r w:rsidR="00347E6C">
              <w:rPr>
                <w:rFonts w:ascii="Times New Roman"/>
                <w:sz w:val="24"/>
              </w:rPr>
              <w:t>5000</w:t>
            </w: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p w:rsidR="0034777B" w:rsidRDefault="0034777B" w:rsidP="0034777B">
            <w:pPr>
              <w:pStyle w:val="TableParagraph"/>
              <w:ind w:left="0"/>
              <w:rPr>
                <w:rFonts w:ascii="Times New Roman"/>
                <w:sz w:val="24"/>
              </w:rPr>
            </w:pPr>
          </w:p>
        </w:tc>
        <w:tc>
          <w:tcPr>
            <w:tcW w:w="3307" w:type="dxa"/>
            <w:tcBorders>
              <w:bottom w:val="single" w:sz="12" w:space="0" w:color="231F20"/>
            </w:tcBorders>
          </w:tcPr>
          <w:p w:rsidR="0034777B" w:rsidRDefault="0034777B"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r>
              <w:rPr>
                <w:rFonts w:asciiTheme="minorHAnsi" w:hAnsiTheme="minorHAnsi"/>
                <w:sz w:val="24"/>
              </w:rPr>
              <w:t>Carried forward 20/21</w:t>
            </w: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r>
              <w:rPr>
                <w:rFonts w:asciiTheme="minorHAnsi" w:hAnsiTheme="minorHAnsi"/>
                <w:sz w:val="24"/>
              </w:rPr>
              <w:t>Carried forward 20/21</w:t>
            </w: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r>
              <w:rPr>
                <w:rFonts w:asciiTheme="minorHAnsi" w:hAnsiTheme="minorHAnsi"/>
                <w:sz w:val="24"/>
              </w:rPr>
              <w:lastRenderedPageBreak/>
              <w:t>PE Kit purchased and sent out to all year group</w:t>
            </w:r>
            <w:r w:rsidR="00E54055">
              <w:rPr>
                <w:rFonts w:asciiTheme="minorHAnsi" w:hAnsiTheme="minorHAnsi"/>
                <w:sz w:val="24"/>
              </w:rPr>
              <w:t>s</w:t>
            </w:r>
            <w:r>
              <w:rPr>
                <w:rFonts w:asciiTheme="minorHAnsi" w:hAnsiTheme="minorHAnsi"/>
                <w:sz w:val="24"/>
              </w:rPr>
              <w:t>.</w:t>
            </w:r>
            <w:r w:rsidR="00E54055">
              <w:rPr>
                <w:rFonts w:asciiTheme="minorHAnsi" w:hAnsiTheme="minorHAnsi"/>
                <w:sz w:val="24"/>
              </w:rPr>
              <w:t xml:space="preserve"> Some kit has since gone missing so more funding may need to be invested in 20/21.</w:t>
            </w: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r>
              <w:rPr>
                <w:rFonts w:asciiTheme="minorHAnsi" w:hAnsiTheme="minorHAnsi"/>
                <w:sz w:val="24"/>
              </w:rPr>
              <w:t>Contributed to</w:t>
            </w:r>
            <w:r w:rsidR="00BE6EBF">
              <w:rPr>
                <w:rFonts w:asciiTheme="minorHAnsi" w:hAnsiTheme="minorHAnsi"/>
                <w:sz w:val="24"/>
              </w:rPr>
              <w:t xml:space="preserve"> by</w:t>
            </w:r>
            <w:bookmarkStart w:id="0" w:name="_GoBack"/>
            <w:bookmarkEnd w:id="0"/>
            <w:r>
              <w:rPr>
                <w:rFonts w:asciiTheme="minorHAnsi" w:hAnsiTheme="minorHAnsi"/>
                <w:sz w:val="24"/>
              </w:rPr>
              <w:t xml:space="preserve"> FAB fundraising</w:t>
            </w: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A87780">
            <w:pPr>
              <w:pStyle w:val="TableParagraph"/>
              <w:ind w:left="0"/>
              <w:rPr>
                <w:rFonts w:asciiTheme="minorHAnsi" w:hAnsiTheme="minorHAnsi"/>
                <w:sz w:val="24"/>
              </w:rPr>
            </w:pPr>
            <w:r>
              <w:rPr>
                <w:rFonts w:asciiTheme="minorHAnsi" w:hAnsiTheme="minorHAnsi"/>
                <w:sz w:val="24"/>
              </w:rPr>
              <w:t>Carried forward 20/21</w:t>
            </w: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Default="00A87780" w:rsidP="0034777B">
            <w:pPr>
              <w:pStyle w:val="TableParagraph"/>
              <w:ind w:left="0"/>
              <w:rPr>
                <w:rFonts w:asciiTheme="minorHAnsi" w:hAnsiTheme="minorHAnsi"/>
                <w:sz w:val="24"/>
              </w:rPr>
            </w:pPr>
          </w:p>
          <w:p w:rsidR="00A87780" w:rsidRPr="006F6CA9" w:rsidRDefault="00A87780" w:rsidP="0034777B">
            <w:pPr>
              <w:pStyle w:val="TableParagraph"/>
              <w:ind w:left="0"/>
              <w:rPr>
                <w:rFonts w:asciiTheme="minorHAnsi" w:hAnsiTheme="minorHAnsi"/>
                <w:sz w:val="24"/>
              </w:rPr>
            </w:pPr>
          </w:p>
        </w:tc>
        <w:tc>
          <w:tcPr>
            <w:tcW w:w="3134" w:type="dxa"/>
            <w:tcBorders>
              <w:bottom w:val="single" w:sz="12" w:space="0" w:color="231F20"/>
            </w:tcBorders>
          </w:tcPr>
          <w:p w:rsidR="0034777B" w:rsidRPr="006F6CA9" w:rsidRDefault="0034777B" w:rsidP="0034777B">
            <w:pPr>
              <w:pStyle w:val="TableParagraph"/>
              <w:ind w:left="0"/>
              <w:rPr>
                <w:rFonts w:asciiTheme="minorHAnsi" w:hAnsiTheme="minorHAnsi"/>
                <w:sz w:val="24"/>
              </w:rPr>
            </w:pPr>
          </w:p>
        </w:tc>
      </w:tr>
      <w:tr w:rsidR="0034777B" w:rsidRPr="006F6CA9">
        <w:trPr>
          <w:trHeight w:val="315"/>
        </w:trPr>
        <w:tc>
          <w:tcPr>
            <w:tcW w:w="12243" w:type="dxa"/>
            <w:gridSpan w:val="4"/>
            <w:vMerge w:val="restart"/>
            <w:tcBorders>
              <w:top w:val="single" w:sz="12" w:space="0" w:color="231F20"/>
            </w:tcBorders>
          </w:tcPr>
          <w:p w:rsidR="0034777B" w:rsidRPr="006F6CA9" w:rsidRDefault="0034777B" w:rsidP="0034777B">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34777B" w:rsidRPr="006F6CA9" w:rsidRDefault="0034777B" w:rsidP="0034777B">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34777B" w:rsidRPr="006F6CA9">
        <w:trPr>
          <w:trHeight w:val="320"/>
        </w:trPr>
        <w:tc>
          <w:tcPr>
            <w:tcW w:w="12243" w:type="dxa"/>
            <w:gridSpan w:val="4"/>
            <w:vMerge/>
            <w:tcBorders>
              <w:top w:val="nil"/>
            </w:tcBorders>
          </w:tcPr>
          <w:p w:rsidR="0034777B" w:rsidRPr="006F6CA9" w:rsidRDefault="0034777B" w:rsidP="0034777B">
            <w:pPr>
              <w:rPr>
                <w:rFonts w:asciiTheme="minorHAnsi" w:hAnsiTheme="minorHAnsi"/>
                <w:sz w:val="2"/>
                <w:szCs w:val="2"/>
              </w:rPr>
            </w:pPr>
          </w:p>
        </w:tc>
        <w:tc>
          <w:tcPr>
            <w:tcW w:w="3134" w:type="dxa"/>
          </w:tcPr>
          <w:p w:rsidR="0034777B" w:rsidRPr="006F6CA9" w:rsidRDefault="00AD15C0" w:rsidP="0034777B">
            <w:pPr>
              <w:pStyle w:val="TableParagraph"/>
              <w:spacing w:before="21" w:line="279" w:lineRule="exact"/>
              <w:ind w:left="21"/>
              <w:jc w:val="center"/>
              <w:rPr>
                <w:rFonts w:asciiTheme="minorHAnsi" w:hAnsiTheme="minorHAnsi"/>
                <w:sz w:val="24"/>
              </w:rPr>
            </w:pPr>
            <w:r>
              <w:rPr>
                <w:rFonts w:asciiTheme="minorHAnsi" w:hAnsiTheme="minorHAnsi"/>
                <w:color w:val="231F20"/>
                <w:sz w:val="24"/>
              </w:rPr>
              <w:t>5</w:t>
            </w:r>
            <w:r w:rsidR="0034777B" w:rsidRPr="006F6CA9">
              <w:rPr>
                <w:rFonts w:asciiTheme="minorHAnsi" w:hAnsiTheme="minorHAnsi"/>
                <w:color w:val="231F20"/>
                <w:sz w:val="24"/>
              </w:rPr>
              <w:t>%</w:t>
            </w:r>
          </w:p>
        </w:tc>
      </w:tr>
      <w:tr w:rsidR="0034777B" w:rsidRPr="006F6CA9">
        <w:trPr>
          <w:trHeight w:val="405"/>
        </w:trPr>
        <w:tc>
          <w:tcPr>
            <w:tcW w:w="3720" w:type="dxa"/>
          </w:tcPr>
          <w:p w:rsidR="0034777B" w:rsidRPr="006F6CA9" w:rsidRDefault="0034777B" w:rsidP="0034777B">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34777B" w:rsidRPr="006F6CA9" w:rsidRDefault="0034777B" w:rsidP="0034777B">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34777B" w:rsidRPr="006F6CA9" w:rsidRDefault="0034777B" w:rsidP="0034777B">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34777B" w:rsidRPr="006F6CA9" w:rsidRDefault="0034777B" w:rsidP="0034777B">
            <w:pPr>
              <w:pStyle w:val="TableParagraph"/>
              <w:ind w:left="0"/>
              <w:rPr>
                <w:rFonts w:asciiTheme="minorHAnsi" w:hAnsiTheme="minorHAnsi"/>
                <w:sz w:val="24"/>
              </w:rPr>
            </w:pPr>
          </w:p>
        </w:tc>
      </w:tr>
      <w:tr w:rsidR="0034777B" w:rsidRPr="006F6CA9">
        <w:trPr>
          <w:trHeight w:val="1472"/>
        </w:trPr>
        <w:tc>
          <w:tcPr>
            <w:tcW w:w="3720" w:type="dxa"/>
          </w:tcPr>
          <w:p w:rsidR="0034777B" w:rsidRPr="006F6CA9" w:rsidRDefault="0034777B" w:rsidP="0034777B">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34777B" w:rsidRPr="006F6CA9" w:rsidRDefault="0034777B" w:rsidP="0034777B">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34777B" w:rsidRPr="006F6CA9" w:rsidRDefault="0034777B" w:rsidP="0034777B">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34777B" w:rsidRPr="006F6CA9" w:rsidRDefault="0034777B" w:rsidP="0034777B">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34777B" w:rsidRPr="006F6CA9" w:rsidRDefault="0034777B" w:rsidP="0034777B">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34777B" w:rsidRPr="006F6CA9" w:rsidRDefault="0034777B" w:rsidP="0034777B">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34777B" w:rsidRPr="006F6CA9" w:rsidRDefault="0034777B" w:rsidP="0034777B">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976D57" w:rsidRPr="006F6CA9">
        <w:trPr>
          <w:trHeight w:val="1690"/>
        </w:trPr>
        <w:tc>
          <w:tcPr>
            <w:tcW w:w="3720" w:type="dxa"/>
          </w:tcPr>
          <w:p w:rsidR="00976D57" w:rsidRDefault="00976D57" w:rsidP="00976D57">
            <w:pPr>
              <w:pStyle w:val="TableParagraph"/>
              <w:ind w:left="0"/>
              <w:rPr>
                <w:rFonts w:asciiTheme="minorHAnsi" w:hAnsiTheme="minorHAnsi"/>
                <w:i/>
                <w:color w:val="0070C0"/>
                <w:sz w:val="24"/>
              </w:rPr>
            </w:pPr>
            <w:r>
              <w:rPr>
                <w:rFonts w:asciiTheme="minorHAnsi" w:hAnsiTheme="minorHAnsi"/>
                <w:i/>
                <w:color w:val="0070C0"/>
                <w:sz w:val="24"/>
              </w:rPr>
              <w:lastRenderedPageBreak/>
              <w:t>The focus – continue to develop the understanding of staff to use PESSPA as a tool for whole school improvement. Consolidate 2 hours of PE in the curriculum to ensure the children are developing the skills needed to a healthy life style.</w:t>
            </w: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r>
              <w:rPr>
                <w:rFonts w:asciiTheme="minorHAnsi" w:hAnsiTheme="minorHAnsi"/>
                <w:sz w:val="24"/>
              </w:rPr>
              <w:t xml:space="preserve">Further embed 2 hours per week of physical and emotion education. </w:t>
            </w: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Pr="009B5CBE" w:rsidRDefault="00976D57" w:rsidP="00976D57">
            <w:pPr>
              <w:pStyle w:val="TableParagraph"/>
              <w:ind w:left="0"/>
              <w:rPr>
                <w:rFonts w:asciiTheme="minorHAnsi" w:hAnsiTheme="minorHAnsi"/>
                <w:sz w:val="24"/>
              </w:rPr>
            </w:pPr>
            <w:r>
              <w:rPr>
                <w:rFonts w:asciiTheme="minorHAnsi" w:hAnsiTheme="minorHAnsi"/>
                <w:sz w:val="24"/>
              </w:rPr>
              <w:t xml:space="preserve">Purchase of teachers PE jumpers and t-shirts. </w:t>
            </w:r>
          </w:p>
        </w:tc>
        <w:tc>
          <w:tcPr>
            <w:tcW w:w="3600" w:type="dxa"/>
          </w:tcPr>
          <w:p w:rsidR="00976D57" w:rsidRDefault="00976D57" w:rsidP="00976D57">
            <w:pPr>
              <w:pStyle w:val="TableParagraph"/>
              <w:ind w:left="0"/>
              <w:rPr>
                <w:rFonts w:asciiTheme="minorHAnsi" w:hAnsiTheme="minorHAnsi"/>
                <w:sz w:val="24"/>
                <w:szCs w:val="24"/>
              </w:rPr>
            </w:pPr>
          </w:p>
          <w:p w:rsidR="00976D57" w:rsidRDefault="00976D57" w:rsidP="00976D57">
            <w:pPr>
              <w:pStyle w:val="TableParagraph"/>
              <w:ind w:left="0"/>
              <w:rPr>
                <w:rFonts w:asciiTheme="minorHAnsi" w:hAnsiTheme="minorHAnsi"/>
                <w:sz w:val="24"/>
                <w:szCs w:val="24"/>
              </w:rPr>
            </w:pPr>
          </w:p>
          <w:p w:rsidR="00976D57" w:rsidRDefault="00976D57" w:rsidP="00976D57">
            <w:pPr>
              <w:pStyle w:val="TableParagraph"/>
              <w:ind w:left="0"/>
              <w:rPr>
                <w:rFonts w:asciiTheme="minorHAnsi" w:hAnsiTheme="minorHAnsi"/>
                <w:sz w:val="24"/>
                <w:szCs w:val="24"/>
              </w:rPr>
            </w:pPr>
          </w:p>
          <w:p w:rsidR="00976D57" w:rsidRDefault="00976D57" w:rsidP="00976D57">
            <w:pPr>
              <w:pStyle w:val="TableParagraph"/>
              <w:ind w:left="0"/>
              <w:rPr>
                <w:rFonts w:asciiTheme="minorHAnsi" w:hAnsiTheme="minorHAnsi"/>
                <w:sz w:val="24"/>
                <w:szCs w:val="24"/>
              </w:rPr>
            </w:pPr>
            <w:r>
              <w:rPr>
                <w:rFonts w:asciiTheme="minorHAnsi" w:hAnsiTheme="minorHAnsi"/>
                <w:sz w:val="24"/>
                <w:szCs w:val="24"/>
              </w:rPr>
              <w:t xml:space="preserve"> </w:t>
            </w:r>
          </w:p>
          <w:p w:rsidR="00976D57" w:rsidRDefault="00976D57" w:rsidP="00976D57">
            <w:pPr>
              <w:pStyle w:val="TableParagraph"/>
              <w:ind w:left="0"/>
              <w:rPr>
                <w:rFonts w:asciiTheme="minorHAnsi" w:hAnsiTheme="minorHAnsi"/>
                <w:sz w:val="24"/>
                <w:szCs w:val="24"/>
              </w:rPr>
            </w:pPr>
          </w:p>
          <w:p w:rsidR="00976D57" w:rsidRDefault="00976D57" w:rsidP="00976D57">
            <w:pPr>
              <w:pStyle w:val="TableParagraph"/>
              <w:ind w:left="0"/>
              <w:rPr>
                <w:rFonts w:asciiTheme="minorHAnsi" w:hAnsiTheme="minorHAnsi"/>
                <w:sz w:val="24"/>
                <w:szCs w:val="24"/>
              </w:rPr>
            </w:pPr>
          </w:p>
          <w:p w:rsidR="00976D57" w:rsidRDefault="00976D57" w:rsidP="00976D57">
            <w:pPr>
              <w:pStyle w:val="TableParagraph"/>
              <w:ind w:left="0"/>
              <w:rPr>
                <w:rFonts w:asciiTheme="minorHAnsi" w:hAnsiTheme="minorHAnsi"/>
                <w:sz w:val="24"/>
                <w:szCs w:val="24"/>
              </w:rPr>
            </w:pPr>
          </w:p>
          <w:p w:rsidR="00976D57" w:rsidRDefault="00976D57" w:rsidP="00976D57">
            <w:pPr>
              <w:pStyle w:val="TableParagraph"/>
              <w:ind w:left="0"/>
              <w:rPr>
                <w:rFonts w:asciiTheme="minorHAnsi" w:hAnsiTheme="minorHAnsi"/>
                <w:sz w:val="24"/>
                <w:szCs w:val="24"/>
              </w:rPr>
            </w:pPr>
          </w:p>
          <w:p w:rsidR="00976D57" w:rsidRDefault="00976D57" w:rsidP="00976D57">
            <w:pPr>
              <w:pStyle w:val="TableParagraph"/>
              <w:ind w:left="0"/>
              <w:rPr>
                <w:rFonts w:asciiTheme="minorHAnsi" w:hAnsiTheme="minorHAnsi"/>
                <w:sz w:val="24"/>
                <w:szCs w:val="24"/>
              </w:rPr>
            </w:pPr>
            <w:r>
              <w:rPr>
                <w:rFonts w:asciiTheme="minorHAnsi" w:hAnsiTheme="minorHAnsi"/>
                <w:sz w:val="24"/>
                <w:szCs w:val="24"/>
              </w:rPr>
              <w:t xml:space="preserve">SL to carry out a learning walk and make amendments to allow for more emotional education to be built into the curriculum not just in PE. </w:t>
            </w:r>
          </w:p>
          <w:p w:rsidR="00976D57" w:rsidRDefault="00976D57" w:rsidP="00976D57">
            <w:pPr>
              <w:pStyle w:val="TableParagraph"/>
              <w:ind w:left="0"/>
              <w:rPr>
                <w:rFonts w:asciiTheme="minorHAnsi" w:hAnsiTheme="minorHAnsi"/>
                <w:sz w:val="24"/>
                <w:szCs w:val="24"/>
              </w:rPr>
            </w:pPr>
            <w:r>
              <w:rPr>
                <w:rFonts w:asciiTheme="minorHAnsi" w:hAnsiTheme="minorHAnsi"/>
                <w:sz w:val="24"/>
                <w:szCs w:val="24"/>
              </w:rPr>
              <w:t xml:space="preserve">Purchase resources if required. </w:t>
            </w:r>
          </w:p>
          <w:p w:rsidR="00976D57" w:rsidRDefault="00976D57" w:rsidP="00976D57">
            <w:pPr>
              <w:pStyle w:val="TableParagraph"/>
              <w:ind w:left="0"/>
              <w:rPr>
                <w:rFonts w:asciiTheme="minorHAnsi" w:hAnsiTheme="minorHAnsi"/>
                <w:sz w:val="24"/>
                <w:szCs w:val="24"/>
              </w:rPr>
            </w:pPr>
          </w:p>
          <w:p w:rsidR="00976D57" w:rsidRDefault="00976D57" w:rsidP="00976D57">
            <w:pPr>
              <w:pStyle w:val="TableParagraph"/>
              <w:ind w:left="0"/>
              <w:rPr>
                <w:rFonts w:asciiTheme="minorHAnsi" w:hAnsiTheme="minorHAnsi"/>
                <w:sz w:val="24"/>
                <w:szCs w:val="24"/>
              </w:rPr>
            </w:pPr>
          </w:p>
          <w:p w:rsidR="00976D57" w:rsidRDefault="00976D57" w:rsidP="00976D57">
            <w:pPr>
              <w:pStyle w:val="TableParagraph"/>
              <w:ind w:left="0"/>
              <w:rPr>
                <w:rFonts w:asciiTheme="minorHAnsi" w:hAnsiTheme="minorHAnsi"/>
                <w:sz w:val="24"/>
                <w:szCs w:val="24"/>
              </w:rPr>
            </w:pPr>
            <w:r>
              <w:rPr>
                <w:rFonts w:asciiTheme="minorHAnsi" w:hAnsiTheme="minorHAnsi"/>
                <w:sz w:val="24"/>
                <w:szCs w:val="24"/>
              </w:rPr>
              <w:t>Purchase of staff PE kit allows the profile of PE to be raised across the school.</w:t>
            </w:r>
          </w:p>
          <w:p w:rsidR="00976D57" w:rsidRPr="009B5CBE" w:rsidRDefault="00976D57" w:rsidP="00976D57">
            <w:pPr>
              <w:pStyle w:val="TableParagraph"/>
              <w:ind w:left="0"/>
              <w:rPr>
                <w:rFonts w:asciiTheme="minorHAnsi" w:hAnsiTheme="minorHAnsi"/>
                <w:sz w:val="24"/>
                <w:szCs w:val="24"/>
              </w:rPr>
            </w:pPr>
            <w:r>
              <w:rPr>
                <w:rFonts w:asciiTheme="minorHAnsi" w:hAnsiTheme="minorHAnsi"/>
                <w:sz w:val="24"/>
                <w:szCs w:val="24"/>
              </w:rPr>
              <w:t xml:space="preserve">Children see the teachers showing how important PE is. </w:t>
            </w:r>
          </w:p>
        </w:tc>
        <w:tc>
          <w:tcPr>
            <w:tcW w:w="1616" w:type="dxa"/>
          </w:tcPr>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r>
              <w:rPr>
                <w:rFonts w:asciiTheme="minorHAnsi" w:hAnsiTheme="minorHAnsi"/>
                <w:sz w:val="24"/>
              </w:rPr>
              <w:t>£</w:t>
            </w:r>
            <w:r w:rsidR="00112587">
              <w:rPr>
                <w:rFonts w:asciiTheme="minorHAnsi" w:hAnsiTheme="minorHAnsi"/>
                <w:sz w:val="24"/>
              </w:rPr>
              <w:t>500</w:t>
            </w: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Pr="003562AC" w:rsidRDefault="00976D57" w:rsidP="00976D57">
            <w:pPr>
              <w:pStyle w:val="TableParagraph"/>
              <w:ind w:left="0"/>
              <w:rPr>
                <w:rFonts w:asciiTheme="minorHAnsi" w:hAnsiTheme="minorHAnsi"/>
                <w:sz w:val="24"/>
              </w:rPr>
            </w:pPr>
            <w:r>
              <w:rPr>
                <w:rFonts w:asciiTheme="minorHAnsi" w:hAnsiTheme="minorHAnsi"/>
                <w:sz w:val="24"/>
              </w:rPr>
              <w:t>£500</w:t>
            </w:r>
          </w:p>
        </w:tc>
        <w:tc>
          <w:tcPr>
            <w:tcW w:w="3307" w:type="dxa"/>
          </w:tcPr>
          <w:p w:rsidR="00976D57" w:rsidRDefault="00976D57"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A87780">
            <w:pPr>
              <w:pStyle w:val="TableParagraph"/>
              <w:ind w:left="0"/>
              <w:rPr>
                <w:rFonts w:asciiTheme="minorHAnsi" w:hAnsiTheme="minorHAnsi"/>
                <w:sz w:val="24"/>
              </w:rPr>
            </w:pPr>
            <w:r>
              <w:rPr>
                <w:rFonts w:asciiTheme="minorHAnsi" w:hAnsiTheme="minorHAnsi"/>
                <w:sz w:val="24"/>
              </w:rPr>
              <w:t>Carried forward 20/21</w:t>
            </w: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Default="00A87780" w:rsidP="00A87780">
            <w:pPr>
              <w:pStyle w:val="TableParagraph"/>
              <w:ind w:left="0"/>
              <w:rPr>
                <w:rFonts w:asciiTheme="minorHAnsi" w:hAnsiTheme="minorHAnsi"/>
                <w:sz w:val="24"/>
              </w:rPr>
            </w:pPr>
            <w:r>
              <w:rPr>
                <w:rFonts w:asciiTheme="minorHAnsi" w:hAnsiTheme="minorHAnsi"/>
                <w:sz w:val="24"/>
              </w:rPr>
              <w:t>Carried forward 20/21</w:t>
            </w:r>
          </w:p>
          <w:p w:rsidR="00A87780" w:rsidRDefault="00A87780" w:rsidP="00976D57">
            <w:pPr>
              <w:pStyle w:val="TableParagraph"/>
              <w:ind w:left="0"/>
              <w:rPr>
                <w:rFonts w:asciiTheme="minorHAnsi" w:hAnsiTheme="minorHAnsi"/>
                <w:sz w:val="24"/>
              </w:rPr>
            </w:pPr>
          </w:p>
          <w:p w:rsidR="00A87780" w:rsidRDefault="00A87780" w:rsidP="00976D57">
            <w:pPr>
              <w:pStyle w:val="TableParagraph"/>
              <w:ind w:left="0"/>
              <w:rPr>
                <w:rFonts w:asciiTheme="minorHAnsi" w:hAnsiTheme="minorHAnsi"/>
                <w:sz w:val="24"/>
              </w:rPr>
            </w:pPr>
          </w:p>
          <w:p w:rsidR="00A87780" w:rsidRPr="006F6CA9" w:rsidRDefault="00A87780" w:rsidP="00976D57">
            <w:pPr>
              <w:pStyle w:val="TableParagraph"/>
              <w:ind w:left="0"/>
              <w:rPr>
                <w:rFonts w:asciiTheme="minorHAnsi" w:hAnsiTheme="minorHAnsi"/>
                <w:sz w:val="24"/>
              </w:rPr>
            </w:pPr>
          </w:p>
        </w:tc>
        <w:tc>
          <w:tcPr>
            <w:tcW w:w="3134" w:type="dxa"/>
          </w:tcPr>
          <w:p w:rsidR="00976D57" w:rsidRPr="006F6CA9" w:rsidRDefault="00976D57" w:rsidP="00976D57">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AD15C0">
            <w:pPr>
              <w:pStyle w:val="TableParagraph"/>
              <w:spacing w:line="257" w:lineRule="exact"/>
              <w:ind w:left="20"/>
              <w:jc w:val="center"/>
              <w:rPr>
                <w:rFonts w:asciiTheme="minorHAnsi" w:hAnsiTheme="minorHAnsi"/>
                <w:sz w:val="24"/>
              </w:rPr>
            </w:pPr>
            <w:r>
              <w:rPr>
                <w:rFonts w:asciiTheme="minorHAnsi" w:hAnsiTheme="minorHAnsi"/>
                <w:color w:val="231F20"/>
                <w:sz w:val="24"/>
              </w:rPr>
              <w:t>15</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976D57" w:rsidRPr="006F6CA9">
        <w:trPr>
          <w:trHeight w:val="2049"/>
        </w:trPr>
        <w:tc>
          <w:tcPr>
            <w:tcW w:w="3758" w:type="dxa"/>
          </w:tcPr>
          <w:p w:rsidR="00976D57" w:rsidRPr="00976D57" w:rsidRDefault="00976D57" w:rsidP="00976D57">
            <w:pPr>
              <w:pStyle w:val="TableParagraph"/>
              <w:ind w:left="0"/>
              <w:rPr>
                <w:rFonts w:asciiTheme="minorHAnsi" w:hAnsiTheme="minorHAnsi" w:cstheme="minorHAnsi"/>
                <w:i/>
                <w:color w:val="0070C0"/>
              </w:rPr>
            </w:pPr>
            <w:r>
              <w:rPr>
                <w:rFonts w:asciiTheme="minorHAnsi" w:hAnsiTheme="minorHAnsi" w:cstheme="minorHAnsi"/>
                <w:i/>
                <w:color w:val="0070C0"/>
              </w:rPr>
              <w:t>Focus – With the imp</w:t>
            </w:r>
            <w:r w:rsidR="0009135C">
              <w:rPr>
                <w:rFonts w:asciiTheme="minorHAnsi" w:hAnsiTheme="minorHAnsi" w:cstheme="minorHAnsi"/>
                <w:i/>
                <w:color w:val="0070C0"/>
              </w:rPr>
              <w:t>lementation</w:t>
            </w:r>
            <w:r>
              <w:rPr>
                <w:rFonts w:asciiTheme="minorHAnsi" w:hAnsiTheme="minorHAnsi" w:cstheme="minorHAnsi"/>
                <w:i/>
                <w:color w:val="0070C0"/>
              </w:rPr>
              <w:t xml:space="preserve"> of the new PE curriculum we have introduced last academic year, the focus will be on continuing to develop the knowledge and skills of staff. This will lead t</w:t>
            </w:r>
            <w:r w:rsidR="0009135C">
              <w:rPr>
                <w:rFonts w:asciiTheme="minorHAnsi" w:hAnsiTheme="minorHAnsi" w:cstheme="minorHAnsi"/>
                <w:i/>
                <w:color w:val="0070C0"/>
              </w:rPr>
              <w:t xml:space="preserve">o pupils receiving a higher quality PE lesson. </w:t>
            </w:r>
          </w:p>
          <w:p w:rsidR="00976D57" w:rsidRDefault="00976D57" w:rsidP="00976D57">
            <w:pPr>
              <w:pStyle w:val="TableParagraph"/>
              <w:ind w:left="0"/>
              <w:rPr>
                <w:rFonts w:asciiTheme="minorHAnsi" w:hAnsiTheme="minorHAnsi" w:cstheme="minorHAnsi"/>
              </w:rPr>
            </w:pPr>
          </w:p>
          <w:p w:rsidR="00976D57" w:rsidRDefault="00976D57" w:rsidP="00976D57">
            <w:pPr>
              <w:pStyle w:val="TableParagraph"/>
              <w:ind w:left="0"/>
              <w:rPr>
                <w:rFonts w:asciiTheme="minorHAnsi" w:hAnsiTheme="minorHAnsi" w:cstheme="minorHAnsi"/>
              </w:rPr>
            </w:pPr>
          </w:p>
          <w:p w:rsidR="00976D57" w:rsidRDefault="00976D57" w:rsidP="00976D57">
            <w:pPr>
              <w:pStyle w:val="TableParagraph"/>
              <w:ind w:left="0"/>
              <w:rPr>
                <w:rFonts w:asciiTheme="minorHAnsi" w:hAnsiTheme="minorHAnsi" w:cstheme="minorHAnsi"/>
              </w:rPr>
            </w:pPr>
          </w:p>
          <w:p w:rsidR="00976D57" w:rsidRDefault="00976D57" w:rsidP="00976D57">
            <w:pPr>
              <w:pStyle w:val="TableParagraph"/>
              <w:ind w:left="0"/>
              <w:rPr>
                <w:rFonts w:asciiTheme="minorHAnsi" w:hAnsiTheme="minorHAnsi" w:cstheme="minorHAnsi"/>
              </w:rPr>
            </w:pPr>
          </w:p>
          <w:p w:rsidR="00976D57" w:rsidRPr="005C0EEC" w:rsidRDefault="00976D57" w:rsidP="00976D57">
            <w:pPr>
              <w:pStyle w:val="TableParagraph"/>
              <w:ind w:left="0"/>
              <w:rPr>
                <w:rFonts w:asciiTheme="minorHAnsi" w:hAnsiTheme="minorHAnsi" w:cstheme="minorHAnsi"/>
              </w:rPr>
            </w:pPr>
            <w:r w:rsidRPr="005C0EEC">
              <w:rPr>
                <w:rFonts w:asciiTheme="minorHAnsi" w:hAnsiTheme="minorHAnsi" w:cstheme="minorHAnsi"/>
              </w:rPr>
              <w:t>Development</w:t>
            </w:r>
            <w:r>
              <w:rPr>
                <w:rFonts w:asciiTheme="minorHAnsi" w:hAnsiTheme="minorHAnsi" w:cstheme="minorHAnsi"/>
              </w:rPr>
              <w:t xml:space="preserve"> of staff confidence in delivery of PE across both Key Stages to ensure that they are providing clear and explicit teaching points to all children.  </w:t>
            </w: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r>
              <w:t>Ensured the 2 staff r</w:t>
            </w:r>
            <w:r w:rsidR="00E54055">
              <w:t>esponsible for swimming attend appropriate course and gain</w:t>
            </w:r>
            <w:r>
              <w:t xml:space="preserve"> qualifications in order to teach swimming effectively.</w:t>
            </w: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r>
              <w:t>Joined afPE (School Membership) to ensure access to specialist and expert support, thus keeping the school fully up to date.</w:t>
            </w: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r>
              <w:t xml:space="preserve">Continued membership of Youth Sport Trust to allow KS1 staff access to the Physical Literacy learning resources and allow access to the PE quality mark. </w:t>
            </w:r>
          </w:p>
          <w:p w:rsidR="00976D57" w:rsidRDefault="00976D57" w:rsidP="00976D57">
            <w:pPr>
              <w:pStyle w:val="TableParagraph"/>
              <w:ind w:left="0"/>
            </w:pPr>
            <w:r w:rsidRPr="009E2389">
              <w:t>Subject Leader undertook YST training courses in order to up-skill her own knowledge and understanding so she can confidently disseminate to all staff, thus increasing their knowledge and confidence.</w:t>
            </w:r>
          </w:p>
          <w:p w:rsidR="003C3AA5" w:rsidRDefault="003C3AA5" w:rsidP="003C3AA5">
            <w:pPr>
              <w:pStyle w:val="TableParagraph"/>
              <w:ind w:left="0"/>
            </w:pPr>
            <w:r>
              <w:t xml:space="preserve">Continued programme of CPD opportunities for all staff continued based on local courses offered by NGBs. </w:t>
            </w:r>
          </w:p>
          <w:p w:rsidR="00976D57" w:rsidRDefault="00976D57" w:rsidP="00976D57">
            <w:pPr>
              <w:pStyle w:val="TableParagraph"/>
              <w:ind w:left="0"/>
              <w:rPr>
                <w:rFonts w:ascii="Times New Roman"/>
                <w:sz w:val="24"/>
              </w:rPr>
            </w:pPr>
          </w:p>
        </w:tc>
        <w:tc>
          <w:tcPr>
            <w:tcW w:w="3458" w:type="dxa"/>
          </w:tcPr>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3C3AA5" w:rsidRDefault="003C3AA5" w:rsidP="00976D57">
            <w:pPr>
              <w:pStyle w:val="TableParagraph"/>
              <w:ind w:left="0"/>
            </w:pPr>
          </w:p>
          <w:p w:rsidR="003C3AA5" w:rsidRDefault="003C3AA5" w:rsidP="00976D57">
            <w:pPr>
              <w:pStyle w:val="TableParagraph"/>
              <w:ind w:left="0"/>
            </w:pPr>
          </w:p>
          <w:p w:rsidR="00976D57" w:rsidRDefault="00976D57" w:rsidP="00976D57">
            <w:pPr>
              <w:pStyle w:val="TableParagraph"/>
              <w:ind w:left="0"/>
            </w:pPr>
            <w:r>
              <w:t xml:space="preserve">Complete Learning walk to allow action plan to be completed to show strengths and areas of development in readiness for OFSTED. </w:t>
            </w:r>
          </w:p>
          <w:p w:rsidR="00976D57" w:rsidRDefault="00976D57" w:rsidP="00976D57">
            <w:pPr>
              <w:pStyle w:val="TableParagraph"/>
              <w:ind w:left="0"/>
            </w:pPr>
            <w:r>
              <w:t xml:space="preserve">Liaise with SLT to ensure staff meeting time was allocated in order to disseminate to staff. </w:t>
            </w:r>
          </w:p>
          <w:p w:rsidR="00976D57" w:rsidRDefault="00976D57" w:rsidP="00976D57">
            <w:pPr>
              <w:pStyle w:val="TableParagraph"/>
              <w:ind w:left="0"/>
            </w:pPr>
            <w:r>
              <w:t>Provided cover so SL could team teach/observe all members of staff at least once.</w:t>
            </w: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r>
              <w:t xml:space="preserve">Access appropriate course advertised through the School Games Organiser. </w:t>
            </w:r>
          </w:p>
          <w:p w:rsidR="00976D57" w:rsidRDefault="00976D57" w:rsidP="00976D57">
            <w:pPr>
              <w:pStyle w:val="TableParagraph"/>
              <w:ind w:left="0"/>
            </w:pPr>
          </w:p>
          <w:p w:rsidR="00976D57" w:rsidRDefault="00976D57" w:rsidP="00976D57">
            <w:pPr>
              <w:pStyle w:val="TableParagraph"/>
              <w:ind w:left="0"/>
            </w:pPr>
            <w:r>
              <w:t>Ensure that cover is provided for other teachers to work alongside these two staff in order to gain knowledge and confidence.</w:t>
            </w:r>
          </w:p>
          <w:p w:rsidR="00976D57" w:rsidRDefault="00976D57" w:rsidP="00976D57">
            <w:pPr>
              <w:pStyle w:val="TableParagraph"/>
              <w:ind w:left="0"/>
            </w:pPr>
          </w:p>
          <w:p w:rsidR="00976D57" w:rsidRDefault="00976D57" w:rsidP="00976D57">
            <w:pPr>
              <w:pStyle w:val="TableParagraph"/>
              <w:ind w:left="0"/>
            </w:pPr>
            <w:r>
              <w:lastRenderedPageBreak/>
              <w:t xml:space="preserve">Continued development of staff’s understanding of certain areas of PE. </w:t>
            </w: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E4545D" w:rsidRDefault="00E4545D" w:rsidP="00976D57">
            <w:pPr>
              <w:pStyle w:val="TableParagraph"/>
              <w:ind w:left="0"/>
            </w:pPr>
          </w:p>
          <w:p w:rsidR="00E4545D" w:rsidRDefault="00E4545D" w:rsidP="00976D57">
            <w:pPr>
              <w:pStyle w:val="TableParagraph"/>
              <w:ind w:left="0"/>
            </w:pPr>
          </w:p>
          <w:p w:rsidR="00976D57" w:rsidRDefault="00976D57" w:rsidP="00976D57">
            <w:pPr>
              <w:pStyle w:val="TableParagraph"/>
              <w:ind w:left="0"/>
            </w:pPr>
            <w:r>
              <w:t>Accessed membership information on afPE website.</w:t>
            </w: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976D57" w:rsidRDefault="00976D57" w:rsidP="00976D57">
            <w:pPr>
              <w:pStyle w:val="TableParagraph"/>
              <w:ind w:left="0"/>
            </w:pPr>
          </w:p>
          <w:p w:rsidR="003C3AA5" w:rsidRDefault="003C3AA5" w:rsidP="00976D57">
            <w:pPr>
              <w:pStyle w:val="TableParagraph"/>
              <w:ind w:left="0"/>
            </w:pPr>
          </w:p>
          <w:p w:rsidR="00976D57" w:rsidRDefault="00976D57" w:rsidP="00976D57">
            <w:pPr>
              <w:pStyle w:val="TableParagraph"/>
              <w:ind w:left="0"/>
            </w:pPr>
            <w:r>
              <w:t>CPD opportunities linked to PE planning</w:t>
            </w:r>
            <w:r w:rsidR="00E4545D">
              <w:t>.</w:t>
            </w:r>
          </w:p>
          <w:p w:rsidR="00E4545D" w:rsidRDefault="00E4545D" w:rsidP="00976D57">
            <w:pPr>
              <w:pStyle w:val="TableParagraph"/>
              <w:ind w:left="0"/>
            </w:pPr>
          </w:p>
          <w:p w:rsidR="00E4545D" w:rsidRDefault="00E4545D" w:rsidP="00976D57">
            <w:pPr>
              <w:pStyle w:val="TableParagraph"/>
              <w:ind w:left="0"/>
            </w:pPr>
            <w:r>
              <w:t>3 teachers have attended Top Dance Course.</w:t>
            </w:r>
          </w:p>
          <w:p w:rsidR="00E4545D" w:rsidRDefault="00E4545D" w:rsidP="00976D57">
            <w:pPr>
              <w:pStyle w:val="TableParagraph"/>
              <w:ind w:left="0"/>
            </w:pPr>
            <w:r>
              <w:t xml:space="preserve">2 Teachers have attended FA Primary Teachers course linked to feedback from PE subject evaluations </w:t>
            </w:r>
          </w:p>
          <w:p w:rsidR="00976D57" w:rsidRDefault="00976D57" w:rsidP="00976D57">
            <w:pPr>
              <w:pStyle w:val="TableParagraph"/>
              <w:ind w:left="0"/>
              <w:rPr>
                <w:rFonts w:ascii="Times New Roman"/>
                <w:sz w:val="24"/>
              </w:rPr>
            </w:pPr>
          </w:p>
        </w:tc>
        <w:tc>
          <w:tcPr>
            <w:tcW w:w="1663" w:type="dxa"/>
          </w:tcPr>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3C3AA5" w:rsidRDefault="003C3AA5" w:rsidP="00976D57">
            <w:pPr>
              <w:pStyle w:val="TableParagraph"/>
              <w:ind w:left="0"/>
              <w:rPr>
                <w:rFonts w:ascii="Times New Roman"/>
                <w:sz w:val="24"/>
              </w:rPr>
            </w:pPr>
          </w:p>
          <w:p w:rsidR="003C3AA5" w:rsidRDefault="003C3AA5" w:rsidP="00976D57">
            <w:pPr>
              <w:pStyle w:val="TableParagraph"/>
              <w:ind w:left="0"/>
              <w:rPr>
                <w:rFonts w:ascii="Times New Roman"/>
                <w:sz w:val="24"/>
              </w:rPr>
            </w:pPr>
          </w:p>
          <w:p w:rsidR="003C3AA5" w:rsidRDefault="003C3AA5"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r>
              <w:rPr>
                <w:rFonts w:ascii="Times New Roman"/>
                <w:sz w:val="24"/>
              </w:rPr>
              <w:t>£</w:t>
            </w:r>
            <w:r>
              <w:rPr>
                <w:rFonts w:ascii="Times New Roman"/>
                <w:sz w:val="24"/>
              </w:rPr>
              <w:t>1000</w:t>
            </w: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3C3AA5" w:rsidRDefault="003C3AA5" w:rsidP="00976D57">
            <w:pPr>
              <w:pStyle w:val="TableParagraph"/>
              <w:ind w:left="0"/>
              <w:rPr>
                <w:rFonts w:ascii="Times New Roman"/>
                <w:sz w:val="24"/>
              </w:rPr>
            </w:pPr>
          </w:p>
          <w:p w:rsidR="003C3AA5" w:rsidRDefault="003C3AA5" w:rsidP="00976D57">
            <w:pPr>
              <w:pStyle w:val="TableParagraph"/>
              <w:ind w:left="0"/>
              <w:rPr>
                <w:rFonts w:ascii="Times New Roman"/>
                <w:sz w:val="24"/>
              </w:rPr>
            </w:pPr>
          </w:p>
          <w:p w:rsidR="003C3AA5" w:rsidRDefault="003C3AA5" w:rsidP="00976D57">
            <w:pPr>
              <w:pStyle w:val="TableParagraph"/>
              <w:ind w:left="0"/>
              <w:rPr>
                <w:rFonts w:ascii="Times New Roman"/>
                <w:sz w:val="24"/>
              </w:rPr>
            </w:pPr>
          </w:p>
          <w:p w:rsidR="00976D57" w:rsidRPr="00D53826" w:rsidRDefault="00976D57" w:rsidP="00976D57">
            <w:pPr>
              <w:pStyle w:val="TableParagraph"/>
              <w:ind w:left="0"/>
              <w:rPr>
                <w:rFonts w:asciiTheme="minorHAnsi" w:hAnsiTheme="minorHAnsi"/>
                <w:sz w:val="24"/>
              </w:rPr>
            </w:pPr>
            <w:r w:rsidRPr="00D53826">
              <w:rPr>
                <w:rFonts w:asciiTheme="minorHAnsi" w:hAnsiTheme="minorHAnsi"/>
                <w:sz w:val="24"/>
              </w:rPr>
              <w:t>£</w:t>
            </w:r>
            <w:r w:rsidR="00112587">
              <w:rPr>
                <w:rFonts w:asciiTheme="minorHAnsi" w:hAnsiTheme="minorHAnsi"/>
                <w:sz w:val="24"/>
              </w:rPr>
              <w:t>500</w:t>
            </w: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heme="minorHAnsi" w:hAnsiTheme="minorHAnsi"/>
                <w:sz w:val="24"/>
              </w:rPr>
            </w:pPr>
          </w:p>
          <w:p w:rsidR="00976D57" w:rsidRPr="003C3AA5" w:rsidRDefault="00976D57" w:rsidP="00976D57">
            <w:pPr>
              <w:pStyle w:val="TableParagraph"/>
              <w:ind w:left="0"/>
              <w:rPr>
                <w:rFonts w:ascii="Times New Roman"/>
              </w:rPr>
            </w:pPr>
          </w:p>
          <w:p w:rsidR="00976D57" w:rsidRPr="003C3AA5" w:rsidRDefault="00976D57" w:rsidP="00976D57">
            <w:pPr>
              <w:pStyle w:val="TableParagraph"/>
              <w:ind w:left="0"/>
              <w:rPr>
                <w:rFonts w:asciiTheme="minorHAnsi" w:hAnsiTheme="minorHAnsi"/>
              </w:rPr>
            </w:pPr>
          </w:p>
          <w:p w:rsidR="00976D57" w:rsidRPr="003C3AA5" w:rsidRDefault="00976D57" w:rsidP="00976D57">
            <w:pPr>
              <w:pStyle w:val="TableParagraph"/>
              <w:ind w:left="0"/>
              <w:rPr>
                <w:rFonts w:asciiTheme="minorHAnsi" w:hAnsiTheme="minorHAnsi"/>
              </w:rPr>
            </w:pPr>
          </w:p>
          <w:p w:rsidR="00976D57" w:rsidRPr="003C3AA5" w:rsidRDefault="00976D57" w:rsidP="00976D57">
            <w:pPr>
              <w:pStyle w:val="TableParagraph"/>
              <w:ind w:left="0"/>
              <w:rPr>
                <w:rFonts w:asciiTheme="minorHAnsi" w:hAnsiTheme="minorHAnsi"/>
              </w:rPr>
            </w:pPr>
          </w:p>
          <w:p w:rsidR="00976D57" w:rsidRPr="003C3AA5" w:rsidRDefault="00976D57" w:rsidP="00976D57">
            <w:pPr>
              <w:pStyle w:val="TableParagraph"/>
              <w:ind w:left="0"/>
              <w:rPr>
                <w:rFonts w:asciiTheme="minorHAnsi" w:hAnsiTheme="minorHAnsi"/>
              </w:rPr>
            </w:pPr>
          </w:p>
          <w:p w:rsidR="00976D57" w:rsidRPr="003C3AA5" w:rsidRDefault="00976D57" w:rsidP="00976D57">
            <w:pPr>
              <w:pStyle w:val="TableParagraph"/>
              <w:ind w:left="0"/>
              <w:rPr>
                <w:rFonts w:asciiTheme="minorHAnsi" w:hAnsiTheme="minorHAnsi"/>
              </w:rPr>
            </w:pPr>
            <w:r w:rsidRPr="003C3AA5">
              <w:rPr>
                <w:rFonts w:asciiTheme="minorHAnsi" w:hAnsiTheme="minorHAnsi"/>
              </w:rPr>
              <w:t xml:space="preserve"> </w:t>
            </w:r>
          </w:p>
          <w:p w:rsidR="00976D57" w:rsidRPr="003C3AA5" w:rsidRDefault="00976D57" w:rsidP="00976D57">
            <w:pPr>
              <w:pStyle w:val="TableParagraph"/>
              <w:ind w:left="0"/>
              <w:rPr>
                <w:rFonts w:asciiTheme="minorHAnsi" w:hAnsiTheme="minorHAnsi"/>
              </w:rPr>
            </w:pPr>
          </w:p>
          <w:p w:rsidR="00E4545D" w:rsidRPr="003C3AA5" w:rsidRDefault="00E4545D" w:rsidP="00976D57">
            <w:pPr>
              <w:pStyle w:val="TableParagraph"/>
              <w:ind w:left="0"/>
              <w:rPr>
                <w:rFonts w:asciiTheme="minorHAnsi" w:hAnsiTheme="minorHAnsi"/>
              </w:rPr>
            </w:pPr>
          </w:p>
          <w:p w:rsidR="00E4545D" w:rsidRPr="003C3AA5" w:rsidRDefault="00E4545D" w:rsidP="00976D57">
            <w:pPr>
              <w:pStyle w:val="TableParagraph"/>
              <w:ind w:left="0"/>
              <w:rPr>
                <w:rFonts w:asciiTheme="minorHAnsi" w:hAnsiTheme="minorHAnsi"/>
              </w:rPr>
            </w:pPr>
          </w:p>
          <w:p w:rsidR="003C3AA5" w:rsidRDefault="003C3AA5" w:rsidP="00976D57">
            <w:pPr>
              <w:pStyle w:val="TableParagraph"/>
              <w:ind w:left="0"/>
              <w:rPr>
                <w:rFonts w:asciiTheme="minorHAnsi" w:hAnsiTheme="minorHAnsi"/>
              </w:rPr>
            </w:pPr>
          </w:p>
          <w:p w:rsidR="003C3AA5" w:rsidRDefault="003C3AA5" w:rsidP="00976D57">
            <w:pPr>
              <w:pStyle w:val="TableParagraph"/>
              <w:ind w:left="0"/>
              <w:rPr>
                <w:rFonts w:asciiTheme="minorHAnsi" w:hAnsiTheme="minorHAnsi"/>
              </w:rPr>
            </w:pPr>
          </w:p>
          <w:p w:rsidR="003C3AA5" w:rsidRDefault="003C3AA5" w:rsidP="00976D57">
            <w:pPr>
              <w:pStyle w:val="TableParagraph"/>
              <w:ind w:left="0"/>
              <w:rPr>
                <w:rFonts w:asciiTheme="minorHAnsi" w:hAnsiTheme="minorHAnsi"/>
              </w:rPr>
            </w:pPr>
            <w:r>
              <w:rPr>
                <w:rFonts w:asciiTheme="minorHAnsi" w:hAnsiTheme="minorHAnsi"/>
              </w:rPr>
              <w:t xml:space="preserve">Youth Sport Trust membership £270. </w:t>
            </w:r>
          </w:p>
          <w:p w:rsidR="00976D57" w:rsidRPr="003C3AA5" w:rsidRDefault="00E4545D" w:rsidP="00976D57">
            <w:pPr>
              <w:pStyle w:val="TableParagraph"/>
              <w:ind w:left="0"/>
              <w:rPr>
                <w:rFonts w:asciiTheme="minorHAnsi" w:hAnsiTheme="minorHAnsi"/>
              </w:rPr>
            </w:pPr>
            <w:r w:rsidRPr="003C3AA5">
              <w:rPr>
                <w:rFonts w:asciiTheme="minorHAnsi" w:hAnsiTheme="minorHAnsi"/>
              </w:rPr>
              <w:t xml:space="preserve">Supply Costs </w:t>
            </w:r>
          </w:p>
          <w:p w:rsidR="00976D57" w:rsidRPr="003C3AA5" w:rsidRDefault="00976D57" w:rsidP="00976D57">
            <w:pPr>
              <w:pStyle w:val="TableParagraph"/>
              <w:ind w:left="0"/>
              <w:rPr>
                <w:rFonts w:asciiTheme="minorHAnsi" w:hAnsiTheme="minorHAnsi"/>
              </w:rPr>
            </w:pPr>
            <w:r w:rsidRPr="003C3AA5">
              <w:rPr>
                <w:rFonts w:asciiTheme="minorHAnsi" w:hAnsiTheme="minorHAnsi"/>
              </w:rPr>
              <w:t>£</w:t>
            </w:r>
            <w:r w:rsidR="00112587">
              <w:rPr>
                <w:rFonts w:asciiTheme="minorHAnsi" w:hAnsiTheme="minorHAnsi"/>
              </w:rPr>
              <w:t>1000</w:t>
            </w: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heme="minorHAnsi" w:hAnsiTheme="minorHAnsi"/>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tc>
        <w:tc>
          <w:tcPr>
            <w:tcW w:w="3423" w:type="dxa"/>
          </w:tcPr>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A87780" w:rsidRDefault="00A87780" w:rsidP="00A87780">
            <w:pPr>
              <w:pStyle w:val="TableParagraph"/>
              <w:ind w:left="0"/>
              <w:rPr>
                <w:rFonts w:asciiTheme="minorHAnsi" w:hAnsiTheme="minorHAnsi"/>
                <w:sz w:val="24"/>
              </w:rPr>
            </w:pPr>
            <w:r>
              <w:rPr>
                <w:rFonts w:asciiTheme="minorHAnsi" w:hAnsiTheme="minorHAnsi"/>
                <w:sz w:val="24"/>
              </w:rPr>
              <w:t>Carried forward 20/21</w:t>
            </w:r>
          </w:p>
          <w:p w:rsidR="00976D57" w:rsidRPr="00E54055" w:rsidRDefault="00A87780" w:rsidP="00976D57">
            <w:pPr>
              <w:pStyle w:val="TableParagraph"/>
              <w:ind w:left="0"/>
              <w:rPr>
                <w:rFonts w:asciiTheme="minorHAnsi" w:hAnsiTheme="minorHAnsi" w:cstheme="minorHAnsi"/>
                <w:sz w:val="24"/>
              </w:rPr>
            </w:pPr>
            <w:r w:rsidRPr="00E54055">
              <w:rPr>
                <w:rFonts w:asciiTheme="minorHAnsi" w:hAnsiTheme="minorHAnsi" w:cstheme="minorHAnsi"/>
                <w:sz w:val="24"/>
              </w:rPr>
              <w:t xml:space="preserve">PE PDM carried out end of Summer 2 to gauge staff confidence. </w:t>
            </w:r>
            <w:r w:rsidR="00E54055">
              <w:rPr>
                <w:rFonts w:asciiTheme="minorHAnsi" w:hAnsiTheme="minorHAnsi" w:cstheme="minorHAnsi"/>
                <w:sz w:val="24"/>
              </w:rPr>
              <w:t>Feedback to be collated in autumn term and CPD needs assessed.</w:t>
            </w: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E54055" w:rsidRDefault="00E54055" w:rsidP="00976D57">
            <w:pPr>
              <w:pStyle w:val="TableParagraph"/>
              <w:ind w:left="0"/>
              <w:rPr>
                <w:rFonts w:ascii="Times New Roman"/>
                <w:sz w:val="24"/>
              </w:rPr>
            </w:pPr>
          </w:p>
          <w:p w:rsidR="00E54055" w:rsidRDefault="00E54055"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r>
              <w:rPr>
                <w:rFonts w:ascii="Times New Roman"/>
                <w:sz w:val="24"/>
              </w:rPr>
              <w:t>Completed</w:t>
            </w:r>
            <w:r w:rsidR="00E54055">
              <w:rPr>
                <w:rFonts w:ascii="Times New Roman"/>
                <w:sz w:val="24"/>
              </w:rPr>
              <w:t xml:space="preserve"> </w:t>
            </w:r>
            <w:r w:rsidR="00E54055">
              <w:rPr>
                <w:rFonts w:ascii="Times New Roman"/>
                <w:sz w:val="24"/>
              </w:rPr>
              <w:t>–</w:t>
            </w:r>
            <w:r w:rsidR="00E54055">
              <w:rPr>
                <w:rFonts w:ascii="Times New Roman"/>
                <w:sz w:val="24"/>
              </w:rPr>
              <w:t xml:space="preserve"> both teachers fully trained.</w:t>
            </w: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E54055" w:rsidRDefault="00E54055" w:rsidP="00976D57">
            <w:pPr>
              <w:pStyle w:val="TableParagraph"/>
              <w:ind w:left="0"/>
              <w:rPr>
                <w:rFonts w:ascii="Times New Roman"/>
                <w:sz w:val="24"/>
              </w:rPr>
            </w:pPr>
          </w:p>
          <w:p w:rsidR="00A87780" w:rsidRDefault="00A87780" w:rsidP="00976D57">
            <w:pPr>
              <w:pStyle w:val="TableParagraph"/>
              <w:ind w:left="0"/>
              <w:rPr>
                <w:rFonts w:ascii="Times New Roman"/>
                <w:sz w:val="24"/>
              </w:rPr>
            </w:pPr>
            <w:r>
              <w:rPr>
                <w:rFonts w:ascii="Times New Roman"/>
                <w:sz w:val="24"/>
              </w:rPr>
              <w:t>Completed</w:t>
            </w: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p>
          <w:p w:rsidR="00A87780" w:rsidRDefault="00A87780" w:rsidP="00976D57">
            <w:pPr>
              <w:pStyle w:val="TableParagraph"/>
              <w:ind w:left="0"/>
              <w:rPr>
                <w:rFonts w:ascii="Times New Roman"/>
                <w:sz w:val="24"/>
              </w:rPr>
            </w:pPr>
            <w:r>
              <w:rPr>
                <w:rFonts w:ascii="Times New Roman"/>
                <w:sz w:val="24"/>
              </w:rPr>
              <w:t xml:space="preserve">Completed </w:t>
            </w:r>
          </w:p>
        </w:tc>
        <w:tc>
          <w:tcPr>
            <w:tcW w:w="3076" w:type="dxa"/>
          </w:tcPr>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p>
          <w:p w:rsidR="00976D57" w:rsidRDefault="00976D57" w:rsidP="00976D57">
            <w:pPr>
              <w:pStyle w:val="TableParagraph"/>
              <w:ind w:left="0"/>
              <w:rPr>
                <w:rFonts w:ascii="Times New Roman"/>
                <w:sz w:val="24"/>
              </w:rPr>
            </w:pPr>
            <w:r>
              <w:lastRenderedPageBreak/>
              <w:t>Membership will be renewed each year from the school budget if PE and Sport funding is discontinued.</w:t>
            </w:r>
          </w:p>
        </w:tc>
      </w:tr>
      <w:tr w:rsidR="00976D57" w:rsidRPr="006F6CA9">
        <w:trPr>
          <w:trHeight w:val="305"/>
        </w:trPr>
        <w:tc>
          <w:tcPr>
            <w:tcW w:w="12302" w:type="dxa"/>
            <w:gridSpan w:val="4"/>
            <w:vMerge w:val="restart"/>
          </w:tcPr>
          <w:p w:rsidR="00976D57" w:rsidRPr="006F6CA9" w:rsidRDefault="00976D57" w:rsidP="00976D57">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976D57" w:rsidRPr="006F6CA9" w:rsidRDefault="00976D57" w:rsidP="00976D57">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976D57" w:rsidRPr="006F6CA9">
        <w:trPr>
          <w:trHeight w:val="305"/>
        </w:trPr>
        <w:tc>
          <w:tcPr>
            <w:tcW w:w="12302" w:type="dxa"/>
            <w:gridSpan w:val="4"/>
            <w:vMerge/>
            <w:tcBorders>
              <w:top w:val="nil"/>
            </w:tcBorders>
          </w:tcPr>
          <w:p w:rsidR="00976D57" w:rsidRPr="006F6CA9" w:rsidRDefault="00976D57" w:rsidP="00976D57">
            <w:pPr>
              <w:rPr>
                <w:rFonts w:asciiTheme="minorHAnsi" w:hAnsiTheme="minorHAnsi"/>
                <w:sz w:val="2"/>
                <w:szCs w:val="2"/>
              </w:rPr>
            </w:pPr>
          </w:p>
        </w:tc>
        <w:tc>
          <w:tcPr>
            <w:tcW w:w="3076" w:type="dxa"/>
          </w:tcPr>
          <w:p w:rsidR="00976D57" w:rsidRPr="006F6CA9" w:rsidRDefault="00A5650D" w:rsidP="00976D57">
            <w:pPr>
              <w:pStyle w:val="TableParagraph"/>
              <w:spacing w:line="257" w:lineRule="exact"/>
              <w:ind w:left="20"/>
              <w:jc w:val="center"/>
              <w:rPr>
                <w:rFonts w:asciiTheme="minorHAnsi" w:hAnsiTheme="minorHAnsi"/>
                <w:sz w:val="24"/>
              </w:rPr>
            </w:pPr>
            <w:r>
              <w:rPr>
                <w:rFonts w:asciiTheme="minorHAnsi" w:hAnsiTheme="minorHAnsi"/>
                <w:color w:val="231F20"/>
                <w:sz w:val="24"/>
              </w:rPr>
              <w:t>14</w:t>
            </w:r>
            <w:r w:rsidR="00976D57" w:rsidRPr="006F6CA9">
              <w:rPr>
                <w:rFonts w:asciiTheme="minorHAnsi" w:hAnsiTheme="minorHAnsi"/>
                <w:color w:val="231F20"/>
                <w:sz w:val="24"/>
              </w:rPr>
              <w:t>%</w:t>
            </w:r>
          </w:p>
        </w:tc>
      </w:tr>
      <w:tr w:rsidR="00976D57" w:rsidRPr="006F6CA9">
        <w:trPr>
          <w:trHeight w:val="397"/>
        </w:trPr>
        <w:tc>
          <w:tcPr>
            <w:tcW w:w="3758" w:type="dxa"/>
          </w:tcPr>
          <w:p w:rsidR="00976D57" w:rsidRPr="006F6CA9" w:rsidRDefault="00976D57" w:rsidP="00976D57">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976D57" w:rsidRPr="006F6CA9" w:rsidRDefault="00976D57" w:rsidP="00976D57">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976D57" w:rsidRPr="006F6CA9" w:rsidRDefault="00976D57" w:rsidP="00976D57">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976D57" w:rsidRPr="006F6CA9" w:rsidRDefault="00976D57" w:rsidP="00976D57">
            <w:pPr>
              <w:pStyle w:val="TableParagraph"/>
              <w:ind w:left="0"/>
              <w:rPr>
                <w:rFonts w:asciiTheme="minorHAnsi" w:hAnsiTheme="minorHAnsi"/>
                <w:sz w:val="24"/>
              </w:rPr>
            </w:pPr>
          </w:p>
        </w:tc>
      </w:tr>
      <w:tr w:rsidR="00976D57" w:rsidRPr="006F6CA9">
        <w:trPr>
          <w:trHeight w:val="333"/>
        </w:trPr>
        <w:tc>
          <w:tcPr>
            <w:tcW w:w="3758" w:type="dxa"/>
            <w:tcBorders>
              <w:bottom w:val="nil"/>
            </w:tcBorders>
          </w:tcPr>
          <w:p w:rsidR="00976D57" w:rsidRPr="006F6CA9" w:rsidRDefault="00976D57" w:rsidP="00976D57">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976D57" w:rsidRPr="006F6CA9" w:rsidRDefault="00976D57" w:rsidP="00976D57">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976D57" w:rsidRPr="006F6CA9" w:rsidRDefault="00976D57" w:rsidP="00976D57">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976D57" w:rsidRPr="006F6CA9" w:rsidRDefault="00976D57" w:rsidP="00976D57">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976D57" w:rsidRPr="006F6CA9" w:rsidRDefault="00976D57" w:rsidP="00976D57">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976D57" w:rsidRPr="006F6CA9">
        <w:trPr>
          <w:trHeight w:val="288"/>
        </w:trPr>
        <w:tc>
          <w:tcPr>
            <w:tcW w:w="3758"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976D57" w:rsidRPr="006F6CA9">
        <w:trPr>
          <w:trHeight w:val="288"/>
        </w:trPr>
        <w:tc>
          <w:tcPr>
            <w:tcW w:w="3758"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976D57" w:rsidRPr="006F6CA9" w:rsidRDefault="00976D57" w:rsidP="00976D57">
            <w:pPr>
              <w:pStyle w:val="TableParagraph"/>
              <w:ind w:left="0"/>
              <w:rPr>
                <w:rFonts w:asciiTheme="minorHAnsi" w:hAnsiTheme="minorHAnsi"/>
                <w:sz w:val="20"/>
              </w:rPr>
            </w:pPr>
          </w:p>
        </w:tc>
        <w:tc>
          <w:tcPr>
            <w:tcW w:w="3423"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976D57" w:rsidRPr="006F6CA9" w:rsidRDefault="00976D57" w:rsidP="00976D57">
            <w:pPr>
              <w:pStyle w:val="TableParagraph"/>
              <w:ind w:left="0"/>
              <w:rPr>
                <w:rFonts w:asciiTheme="minorHAnsi" w:hAnsiTheme="minorHAnsi"/>
                <w:sz w:val="20"/>
              </w:rPr>
            </w:pPr>
          </w:p>
        </w:tc>
      </w:tr>
      <w:tr w:rsidR="00976D57" w:rsidRPr="006F6CA9">
        <w:trPr>
          <w:trHeight w:val="287"/>
        </w:trPr>
        <w:tc>
          <w:tcPr>
            <w:tcW w:w="3758"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976D57" w:rsidRPr="006F6CA9" w:rsidRDefault="00976D57" w:rsidP="00976D57">
            <w:pPr>
              <w:pStyle w:val="TableParagraph"/>
              <w:ind w:left="0"/>
              <w:rPr>
                <w:rFonts w:asciiTheme="minorHAnsi" w:hAnsiTheme="minorHAnsi"/>
                <w:sz w:val="20"/>
              </w:rPr>
            </w:pPr>
          </w:p>
        </w:tc>
        <w:tc>
          <w:tcPr>
            <w:tcW w:w="1663" w:type="dxa"/>
            <w:tcBorders>
              <w:top w:val="nil"/>
              <w:bottom w:val="nil"/>
            </w:tcBorders>
          </w:tcPr>
          <w:p w:rsidR="00976D57" w:rsidRPr="006F6CA9" w:rsidRDefault="00976D57" w:rsidP="00976D57">
            <w:pPr>
              <w:pStyle w:val="TableParagraph"/>
              <w:ind w:left="0"/>
              <w:rPr>
                <w:rFonts w:asciiTheme="minorHAnsi" w:hAnsiTheme="minorHAnsi"/>
                <w:sz w:val="20"/>
              </w:rPr>
            </w:pPr>
          </w:p>
        </w:tc>
        <w:tc>
          <w:tcPr>
            <w:tcW w:w="3423" w:type="dxa"/>
            <w:tcBorders>
              <w:top w:val="nil"/>
              <w:bottom w:val="nil"/>
            </w:tcBorders>
          </w:tcPr>
          <w:p w:rsidR="00976D57" w:rsidRPr="006F6CA9" w:rsidRDefault="00976D57" w:rsidP="00976D57">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976D57" w:rsidRPr="006F6CA9" w:rsidRDefault="00976D57" w:rsidP="00976D57">
            <w:pPr>
              <w:pStyle w:val="TableParagraph"/>
              <w:ind w:left="0"/>
              <w:rPr>
                <w:rFonts w:asciiTheme="minorHAnsi" w:hAnsiTheme="minorHAnsi"/>
                <w:sz w:val="20"/>
              </w:rPr>
            </w:pPr>
          </w:p>
        </w:tc>
      </w:tr>
      <w:tr w:rsidR="00976D57" w:rsidRPr="006F6CA9">
        <w:trPr>
          <w:trHeight w:val="274"/>
        </w:trPr>
        <w:tc>
          <w:tcPr>
            <w:tcW w:w="3758" w:type="dxa"/>
            <w:tcBorders>
              <w:top w:val="nil"/>
            </w:tcBorders>
          </w:tcPr>
          <w:p w:rsidR="00976D57" w:rsidRPr="006F6CA9" w:rsidRDefault="00976D57" w:rsidP="00976D57">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976D57" w:rsidRPr="006F6CA9" w:rsidRDefault="00976D57" w:rsidP="00976D57">
            <w:pPr>
              <w:pStyle w:val="TableParagraph"/>
              <w:ind w:left="0"/>
              <w:rPr>
                <w:rFonts w:asciiTheme="minorHAnsi" w:hAnsiTheme="minorHAnsi"/>
                <w:sz w:val="20"/>
              </w:rPr>
            </w:pPr>
          </w:p>
        </w:tc>
        <w:tc>
          <w:tcPr>
            <w:tcW w:w="1663" w:type="dxa"/>
            <w:tcBorders>
              <w:top w:val="nil"/>
            </w:tcBorders>
          </w:tcPr>
          <w:p w:rsidR="00976D57" w:rsidRPr="006F6CA9" w:rsidRDefault="00976D57" w:rsidP="00976D57">
            <w:pPr>
              <w:pStyle w:val="TableParagraph"/>
              <w:ind w:left="0"/>
              <w:rPr>
                <w:rFonts w:asciiTheme="minorHAnsi" w:hAnsiTheme="minorHAnsi"/>
                <w:sz w:val="20"/>
              </w:rPr>
            </w:pPr>
          </w:p>
        </w:tc>
        <w:tc>
          <w:tcPr>
            <w:tcW w:w="3423" w:type="dxa"/>
            <w:tcBorders>
              <w:top w:val="nil"/>
            </w:tcBorders>
          </w:tcPr>
          <w:p w:rsidR="00976D57" w:rsidRPr="006F6CA9" w:rsidRDefault="00976D57" w:rsidP="00976D57">
            <w:pPr>
              <w:pStyle w:val="TableParagraph"/>
              <w:ind w:left="0"/>
              <w:rPr>
                <w:rFonts w:asciiTheme="minorHAnsi" w:hAnsiTheme="minorHAnsi"/>
                <w:sz w:val="20"/>
              </w:rPr>
            </w:pPr>
          </w:p>
        </w:tc>
        <w:tc>
          <w:tcPr>
            <w:tcW w:w="3076" w:type="dxa"/>
            <w:tcBorders>
              <w:top w:val="nil"/>
            </w:tcBorders>
          </w:tcPr>
          <w:p w:rsidR="00976D57" w:rsidRPr="006F6CA9" w:rsidRDefault="00976D57" w:rsidP="00976D57">
            <w:pPr>
              <w:pStyle w:val="TableParagraph"/>
              <w:ind w:left="0"/>
              <w:rPr>
                <w:rFonts w:asciiTheme="minorHAnsi" w:hAnsiTheme="minorHAnsi"/>
                <w:sz w:val="20"/>
              </w:rPr>
            </w:pPr>
          </w:p>
        </w:tc>
      </w:tr>
      <w:tr w:rsidR="00E4545D" w:rsidRPr="006F6CA9" w:rsidTr="003C3AA5">
        <w:trPr>
          <w:trHeight w:val="8769"/>
        </w:trPr>
        <w:tc>
          <w:tcPr>
            <w:tcW w:w="3758" w:type="dxa"/>
          </w:tcPr>
          <w:p w:rsidR="00E4545D" w:rsidRPr="00E4545D" w:rsidRDefault="00E4545D" w:rsidP="00E4545D">
            <w:pPr>
              <w:pStyle w:val="TableParagraph"/>
              <w:spacing w:line="257" w:lineRule="exact"/>
              <w:rPr>
                <w:i/>
                <w:color w:val="0070C0"/>
                <w:sz w:val="24"/>
              </w:rPr>
            </w:pPr>
            <w:r>
              <w:rPr>
                <w:i/>
                <w:color w:val="0070C0"/>
                <w:sz w:val="24"/>
              </w:rPr>
              <w:lastRenderedPageBreak/>
              <w:t xml:space="preserve">Focus – Provide the children with a wider range of sports and activities. Target certain groups of children to experience other activities to help with their mental wellbeing and physical wellbeing. Consolidation of the curriculum. Children will take part in an enrichment week to experience even broader range of sports and activities. Provide funding to allow specific groups of children to experience a wider range of sports and activities. </w:t>
            </w:r>
          </w:p>
          <w:p w:rsidR="00E4545D" w:rsidRDefault="00E4545D" w:rsidP="00E4545D">
            <w:pPr>
              <w:pStyle w:val="TableParagraph"/>
              <w:spacing w:line="257" w:lineRule="exact"/>
              <w:rPr>
                <w:color w:val="231F20"/>
                <w:sz w:val="24"/>
              </w:rPr>
            </w:pPr>
          </w:p>
          <w:p w:rsidR="00E4545D" w:rsidRDefault="00E4545D" w:rsidP="00E4545D">
            <w:pPr>
              <w:pStyle w:val="TableParagraph"/>
              <w:spacing w:line="257" w:lineRule="exact"/>
              <w:rPr>
                <w:color w:val="231F20"/>
                <w:sz w:val="24"/>
              </w:rPr>
            </w:pPr>
          </w:p>
          <w:p w:rsidR="00E4545D" w:rsidRPr="003C3AA5" w:rsidRDefault="00E4545D" w:rsidP="00E4545D">
            <w:pPr>
              <w:pStyle w:val="TableParagraph"/>
              <w:spacing w:line="257" w:lineRule="exact"/>
              <w:rPr>
                <w:color w:val="231F20"/>
              </w:rPr>
            </w:pPr>
            <w:r w:rsidRPr="003C3AA5">
              <w:rPr>
                <w:color w:val="231F20"/>
              </w:rPr>
              <w:t>Purchase of new resources to help support a broad experience to all pupils.</w:t>
            </w:r>
          </w:p>
          <w:p w:rsidR="00E4545D" w:rsidRPr="003C3AA5" w:rsidRDefault="00E4545D" w:rsidP="00E4545D">
            <w:pPr>
              <w:pStyle w:val="TableParagraph"/>
              <w:spacing w:line="257" w:lineRule="exact"/>
              <w:rPr>
                <w:color w:val="231F20"/>
              </w:rPr>
            </w:pPr>
          </w:p>
          <w:p w:rsidR="00E4545D" w:rsidRPr="003C3AA5" w:rsidRDefault="00E4545D" w:rsidP="00E4545D">
            <w:pPr>
              <w:pStyle w:val="TableParagraph"/>
              <w:spacing w:line="257" w:lineRule="exact"/>
              <w:rPr>
                <w:color w:val="231F20"/>
              </w:rPr>
            </w:pPr>
          </w:p>
          <w:p w:rsidR="00E4545D" w:rsidRPr="003C3AA5" w:rsidRDefault="00E4545D" w:rsidP="00E4545D">
            <w:pPr>
              <w:pStyle w:val="TableParagraph"/>
              <w:spacing w:line="257" w:lineRule="exact"/>
              <w:rPr>
                <w:color w:val="231F20"/>
              </w:rPr>
            </w:pPr>
          </w:p>
          <w:p w:rsidR="00E4545D" w:rsidRPr="003C3AA5" w:rsidRDefault="00E4545D" w:rsidP="00E4545D">
            <w:pPr>
              <w:pStyle w:val="TableParagraph"/>
              <w:spacing w:line="257" w:lineRule="exact"/>
            </w:pPr>
            <w:r w:rsidRPr="003C3AA5">
              <w:t>Curriculum Review to ensure KS1 pupils receive a broader experience.</w:t>
            </w:r>
          </w:p>
          <w:p w:rsidR="00E4545D" w:rsidRPr="003C3AA5" w:rsidRDefault="00E4545D" w:rsidP="00E4545D">
            <w:pPr>
              <w:pStyle w:val="TableParagraph"/>
              <w:spacing w:line="257" w:lineRule="exact"/>
            </w:pPr>
          </w:p>
          <w:p w:rsidR="00E4545D" w:rsidRPr="003C3AA5" w:rsidRDefault="00E4545D" w:rsidP="00E4545D">
            <w:pPr>
              <w:pStyle w:val="TableParagraph"/>
              <w:spacing w:line="257" w:lineRule="exact"/>
            </w:pPr>
          </w:p>
          <w:p w:rsidR="00E4545D" w:rsidRPr="003C3AA5" w:rsidRDefault="00E4545D" w:rsidP="00E4545D">
            <w:pPr>
              <w:pStyle w:val="TableParagraph"/>
              <w:spacing w:line="257" w:lineRule="exact"/>
            </w:pPr>
          </w:p>
          <w:p w:rsidR="00E4545D" w:rsidRPr="003C3AA5" w:rsidRDefault="00E4545D" w:rsidP="00E4545D">
            <w:pPr>
              <w:pStyle w:val="TableParagraph"/>
              <w:spacing w:line="257" w:lineRule="exact"/>
            </w:pPr>
          </w:p>
          <w:p w:rsidR="00E4545D" w:rsidRPr="003C3AA5" w:rsidRDefault="00E4545D" w:rsidP="00E4545D">
            <w:pPr>
              <w:pStyle w:val="TableParagraph"/>
              <w:spacing w:line="257" w:lineRule="exact"/>
            </w:pPr>
          </w:p>
          <w:p w:rsidR="00E4545D" w:rsidRPr="003C3AA5" w:rsidRDefault="00E4545D" w:rsidP="00E4545D">
            <w:pPr>
              <w:pStyle w:val="TableParagraph"/>
              <w:spacing w:line="257" w:lineRule="exact"/>
            </w:pPr>
          </w:p>
          <w:p w:rsidR="00E4545D" w:rsidRPr="003C3AA5" w:rsidRDefault="00E4545D" w:rsidP="00E4545D">
            <w:pPr>
              <w:pStyle w:val="TableParagraph"/>
              <w:spacing w:line="257" w:lineRule="exact"/>
            </w:pPr>
          </w:p>
          <w:p w:rsidR="00E4545D" w:rsidRDefault="00E4545D" w:rsidP="00E4545D">
            <w:pPr>
              <w:pStyle w:val="TableParagraph"/>
              <w:spacing w:line="257" w:lineRule="exact"/>
              <w:rPr>
                <w:sz w:val="24"/>
              </w:rPr>
            </w:pPr>
            <w:r w:rsidRPr="003C3AA5">
              <w:t>Support and payment for targeted children to attend extra-curricular sporting and physical activities</w:t>
            </w:r>
            <w:r>
              <w:rPr>
                <w:sz w:val="24"/>
              </w:rPr>
              <w:t xml:space="preserve">. </w:t>
            </w:r>
          </w:p>
          <w:p w:rsidR="00E4545D" w:rsidRDefault="00E4545D" w:rsidP="00E4545D">
            <w:pPr>
              <w:pStyle w:val="TableParagraph"/>
              <w:spacing w:line="257" w:lineRule="exact"/>
              <w:rPr>
                <w:sz w:val="24"/>
              </w:rPr>
            </w:pPr>
          </w:p>
          <w:p w:rsidR="00E4545D" w:rsidRDefault="00E4545D" w:rsidP="00E4545D">
            <w:pPr>
              <w:pStyle w:val="TableParagraph"/>
              <w:spacing w:line="257" w:lineRule="exact"/>
              <w:rPr>
                <w:sz w:val="24"/>
              </w:rPr>
            </w:pPr>
          </w:p>
          <w:p w:rsidR="00E4545D" w:rsidRDefault="00E4545D" w:rsidP="00E4545D">
            <w:pPr>
              <w:pStyle w:val="TableParagraph"/>
              <w:spacing w:line="257" w:lineRule="exact"/>
              <w:rPr>
                <w:sz w:val="24"/>
              </w:rPr>
            </w:pPr>
          </w:p>
          <w:p w:rsidR="00E4545D" w:rsidRDefault="00E4545D" w:rsidP="00E4545D">
            <w:pPr>
              <w:pStyle w:val="TableParagraph"/>
              <w:spacing w:line="257" w:lineRule="exact"/>
              <w:rPr>
                <w:sz w:val="24"/>
              </w:rPr>
            </w:pPr>
          </w:p>
        </w:tc>
        <w:tc>
          <w:tcPr>
            <w:tcW w:w="3458" w:type="dxa"/>
          </w:tcPr>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Default="00E4545D" w:rsidP="00E4545D">
            <w:pPr>
              <w:pStyle w:val="TableParagraph"/>
              <w:ind w:left="0"/>
              <w:rPr>
                <w:rFonts w:asciiTheme="minorHAnsi" w:hAnsiTheme="minorHAnsi"/>
                <w:sz w:val="24"/>
              </w:rPr>
            </w:pPr>
          </w:p>
          <w:p w:rsidR="00E4545D" w:rsidRPr="003C3AA5" w:rsidRDefault="00E4545D" w:rsidP="00E4545D">
            <w:pPr>
              <w:pStyle w:val="TableParagraph"/>
              <w:ind w:left="0"/>
              <w:rPr>
                <w:rFonts w:asciiTheme="minorHAnsi" w:hAnsiTheme="minorHAnsi"/>
              </w:rPr>
            </w:pPr>
            <w:r w:rsidRPr="003C3AA5">
              <w:rPr>
                <w:rFonts w:asciiTheme="minorHAnsi" w:hAnsiTheme="minorHAnsi"/>
              </w:rPr>
              <w:t>SL to arrange to purchase resources for all areas</w:t>
            </w:r>
          </w:p>
          <w:p w:rsidR="00E4545D" w:rsidRPr="003C3AA5" w:rsidRDefault="00E4545D" w:rsidP="00E4545D">
            <w:pPr>
              <w:pStyle w:val="TableParagraph"/>
              <w:ind w:left="0"/>
              <w:rPr>
                <w:rFonts w:asciiTheme="minorHAnsi" w:hAnsiTheme="minorHAnsi"/>
              </w:rPr>
            </w:pPr>
          </w:p>
          <w:p w:rsidR="00E4545D" w:rsidRDefault="00E4545D" w:rsidP="00E4545D">
            <w:pPr>
              <w:pStyle w:val="TableParagraph"/>
              <w:ind w:left="0"/>
              <w:rPr>
                <w:rFonts w:asciiTheme="minorHAnsi" w:hAnsiTheme="minorHAnsi"/>
              </w:rPr>
            </w:pPr>
          </w:p>
          <w:p w:rsidR="00E54055" w:rsidRPr="003C3AA5" w:rsidRDefault="00E54055" w:rsidP="00E4545D">
            <w:pPr>
              <w:pStyle w:val="TableParagraph"/>
              <w:ind w:left="0"/>
              <w:rPr>
                <w:rFonts w:asciiTheme="minorHAnsi" w:hAnsiTheme="minorHAnsi"/>
              </w:rPr>
            </w:pPr>
          </w:p>
          <w:p w:rsidR="00E4545D" w:rsidRPr="003C3AA5" w:rsidRDefault="00E4545D" w:rsidP="00E4545D">
            <w:pPr>
              <w:pStyle w:val="TableParagraph"/>
              <w:ind w:left="0"/>
              <w:rPr>
                <w:rFonts w:asciiTheme="minorHAnsi" w:hAnsiTheme="minorHAnsi"/>
              </w:rPr>
            </w:pPr>
            <w:r w:rsidRPr="003C3AA5">
              <w:rPr>
                <w:rFonts w:asciiTheme="minorHAnsi" w:hAnsiTheme="minorHAnsi"/>
              </w:rPr>
              <w:t>KS2 SL to work with KS1 SL to carry out a subject review.</w:t>
            </w:r>
          </w:p>
          <w:p w:rsidR="00E4545D" w:rsidRPr="003C3AA5" w:rsidRDefault="00E4545D" w:rsidP="00E4545D">
            <w:pPr>
              <w:pStyle w:val="TableParagraph"/>
              <w:ind w:left="0"/>
              <w:rPr>
                <w:rFonts w:asciiTheme="minorHAnsi" w:hAnsiTheme="minorHAnsi"/>
              </w:rPr>
            </w:pPr>
            <w:r w:rsidRPr="003C3AA5">
              <w:rPr>
                <w:rFonts w:asciiTheme="minorHAnsi" w:hAnsiTheme="minorHAnsi"/>
              </w:rPr>
              <w:t xml:space="preserve">Modify/ amend KS1 PE curriculum Staff training/ monitoring to be carried out to ensure curriculum is implemented. </w:t>
            </w:r>
          </w:p>
          <w:p w:rsidR="00E4545D" w:rsidRPr="003C3AA5" w:rsidRDefault="00E4545D" w:rsidP="00E4545D">
            <w:pPr>
              <w:pStyle w:val="TableParagraph"/>
              <w:ind w:left="0"/>
              <w:rPr>
                <w:rFonts w:asciiTheme="minorHAnsi" w:hAnsiTheme="minorHAnsi"/>
              </w:rPr>
            </w:pPr>
          </w:p>
          <w:p w:rsidR="00E4545D" w:rsidRPr="003C3AA5" w:rsidRDefault="00E4545D" w:rsidP="00E4545D">
            <w:pPr>
              <w:pStyle w:val="TableParagraph"/>
              <w:ind w:left="0"/>
              <w:rPr>
                <w:rFonts w:asciiTheme="minorHAnsi" w:hAnsiTheme="minorHAnsi"/>
              </w:rPr>
            </w:pPr>
          </w:p>
          <w:p w:rsidR="00E4545D" w:rsidRPr="003C3AA5" w:rsidRDefault="00E4545D" w:rsidP="00E4545D">
            <w:pPr>
              <w:pStyle w:val="TableParagraph"/>
              <w:ind w:left="0"/>
              <w:rPr>
                <w:rFonts w:asciiTheme="minorHAnsi" w:hAnsiTheme="minorHAnsi"/>
              </w:rPr>
            </w:pPr>
            <w:r w:rsidRPr="003C3AA5">
              <w:rPr>
                <w:rFonts w:asciiTheme="minorHAnsi" w:hAnsiTheme="minorHAnsi"/>
              </w:rPr>
              <w:t xml:space="preserve">Discussion with </w:t>
            </w:r>
            <w:r w:rsidR="005D1AAD" w:rsidRPr="003C3AA5">
              <w:rPr>
                <w:rFonts w:asciiTheme="minorHAnsi" w:hAnsiTheme="minorHAnsi"/>
              </w:rPr>
              <w:t xml:space="preserve">SLT and LM to target specific children who would benefit from experiencing a wider range of activities to help with physical and mental wellbeing. </w:t>
            </w:r>
          </w:p>
          <w:p w:rsidR="005D1AAD" w:rsidRPr="00372B81" w:rsidRDefault="005D1AAD" w:rsidP="00E4545D">
            <w:pPr>
              <w:pStyle w:val="TableParagraph"/>
              <w:ind w:left="0"/>
              <w:rPr>
                <w:rFonts w:asciiTheme="minorHAnsi" w:hAnsiTheme="minorHAnsi"/>
                <w:sz w:val="24"/>
              </w:rPr>
            </w:pPr>
            <w:r w:rsidRPr="003C3AA5">
              <w:rPr>
                <w:rFonts w:asciiTheme="minorHAnsi" w:hAnsiTheme="minorHAnsi"/>
              </w:rPr>
              <w:t xml:space="preserve">Eg attending after school football clubs, yoga during school time. </w:t>
            </w:r>
          </w:p>
        </w:tc>
        <w:tc>
          <w:tcPr>
            <w:tcW w:w="1663" w:type="dxa"/>
          </w:tcPr>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Default="00E4545D" w:rsidP="00E4545D">
            <w:pPr>
              <w:pStyle w:val="TableParagraph"/>
              <w:ind w:left="0"/>
              <w:rPr>
                <w:rFonts w:ascii="Times New Roman"/>
                <w:sz w:val="24"/>
              </w:rPr>
            </w:pPr>
          </w:p>
          <w:p w:rsidR="00E4545D" w:rsidRPr="003C3AA5" w:rsidRDefault="00E4545D" w:rsidP="00E4545D">
            <w:pPr>
              <w:pStyle w:val="TableParagraph"/>
              <w:ind w:left="0"/>
              <w:rPr>
                <w:rFonts w:ascii="Times New Roman"/>
              </w:rPr>
            </w:pPr>
            <w:r w:rsidRPr="003C3AA5">
              <w:rPr>
                <w:rFonts w:ascii="Times New Roman"/>
              </w:rPr>
              <w:t>£</w:t>
            </w:r>
            <w:r w:rsidRPr="003C3AA5">
              <w:rPr>
                <w:rFonts w:ascii="Times New Roman"/>
              </w:rPr>
              <w:t>1500</w:t>
            </w:r>
          </w:p>
          <w:p w:rsidR="00E4545D" w:rsidRPr="003C3AA5" w:rsidRDefault="00E4545D" w:rsidP="00E4545D">
            <w:pPr>
              <w:pStyle w:val="TableParagraph"/>
              <w:ind w:left="0"/>
              <w:rPr>
                <w:rFonts w:ascii="Times New Roman"/>
              </w:rPr>
            </w:pPr>
          </w:p>
          <w:p w:rsidR="00E4545D" w:rsidRPr="003C3AA5" w:rsidRDefault="00E4545D" w:rsidP="00E4545D">
            <w:pPr>
              <w:pStyle w:val="TableParagraph"/>
              <w:ind w:left="0"/>
              <w:rPr>
                <w:rFonts w:ascii="Times New Roman"/>
              </w:rPr>
            </w:pPr>
          </w:p>
          <w:p w:rsidR="00E4545D" w:rsidRPr="003C3AA5" w:rsidRDefault="00E4545D" w:rsidP="00E4545D">
            <w:pPr>
              <w:pStyle w:val="TableParagraph"/>
              <w:ind w:left="0"/>
              <w:rPr>
                <w:rFonts w:ascii="Times New Roman"/>
              </w:rPr>
            </w:pPr>
          </w:p>
          <w:p w:rsidR="00E4545D" w:rsidRPr="003C3AA5" w:rsidRDefault="00E4545D" w:rsidP="00E4545D">
            <w:pPr>
              <w:pStyle w:val="TableParagraph"/>
              <w:ind w:left="0"/>
              <w:rPr>
                <w:rFonts w:ascii="Times New Roman"/>
              </w:rPr>
            </w:pPr>
          </w:p>
          <w:p w:rsidR="00E4545D" w:rsidRPr="003C3AA5" w:rsidRDefault="00E4545D" w:rsidP="00E4545D">
            <w:pPr>
              <w:pStyle w:val="TableParagraph"/>
              <w:ind w:left="0"/>
              <w:rPr>
                <w:rFonts w:ascii="Times New Roman"/>
              </w:rPr>
            </w:pPr>
          </w:p>
          <w:p w:rsidR="00E4545D" w:rsidRPr="003C3AA5" w:rsidRDefault="00E4545D" w:rsidP="00E4545D">
            <w:pPr>
              <w:pStyle w:val="TableParagraph"/>
              <w:ind w:left="0"/>
              <w:rPr>
                <w:rFonts w:asciiTheme="minorHAnsi" w:hAnsiTheme="minorHAnsi"/>
              </w:rPr>
            </w:pPr>
            <w:r w:rsidRPr="003C3AA5">
              <w:rPr>
                <w:rFonts w:asciiTheme="minorHAnsi" w:hAnsiTheme="minorHAnsi"/>
              </w:rPr>
              <w:t>£</w:t>
            </w:r>
            <w:r w:rsidR="00A5650D">
              <w:rPr>
                <w:rFonts w:asciiTheme="minorHAnsi" w:hAnsiTheme="minorHAnsi"/>
              </w:rPr>
              <w:t>1000</w:t>
            </w:r>
            <w:r w:rsidRPr="003C3AA5">
              <w:rPr>
                <w:rFonts w:asciiTheme="minorHAnsi" w:hAnsiTheme="minorHAnsi"/>
              </w:rPr>
              <w:t xml:space="preserve"> to cover supply costs and resources. </w:t>
            </w:r>
          </w:p>
          <w:p w:rsidR="00E4545D" w:rsidRPr="003C3AA5" w:rsidRDefault="00E4545D" w:rsidP="00E4545D">
            <w:pPr>
              <w:pStyle w:val="TableParagraph"/>
              <w:ind w:left="0"/>
              <w:rPr>
                <w:rFonts w:ascii="Times New Roman"/>
              </w:rPr>
            </w:pPr>
          </w:p>
          <w:p w:rsidR="00E4545D" w:rsidRPr="003C3AA5" w:rsidRDefault="00E4545D" w:rsidP="00E4545D">
            <w:pPr>
              <w:pStyle w:val="TableParagraph"/>
              <w:ind w:left="0"/>
              <w:rPr>
                <w:rFonts w:ascii="Times New Roman"/>
              </w:rPr>
            </w:pPr>
          </w:p>
          <w:p w:rsidR="00E4545D" w:rsidRPr="003C3AA5" w:rsidRDefault="00E4545D" w:rsidP="00E4545D">
            <w:pPr>
              <w:pStyle w:val="TableParagraph"/>
              <w:ind w:left="0"/>
              <w:rPr>
                <w:rFonts w:ascii="Times New Roman"/>
              </w:rPr>
            </w:pPr>
          </w:p>
          <w:p w:rsidR="00E4545D" w:rsidRPr="003C3AA5" w:rsidRDefault="00E4545D" w:rsidP="00E4545D">
            <w:pPr>
              <w:pStyle w:val="TableParagraph"/>
              <w:ind w:left="0"/>
              <w:rPr>
                <w:rFonts w:ascii="Times New Roman"/>
              </w:rPr>
            </w:pPr>
          </w:p>
          <w:p w:rsidR="00E4545D" w:rsidRPr="003C3AA5" w:rsidRDefault="00E4545D" w:rsidP="00E4545D">
            <w:pPr>
              <w:pStyle w:val="TableParagraph"/>
              <w:ind w:left="0"/>
              <w:rPr>
                <w:rFonts w:ascii="Times New Roman"/>
              </w:rPr>
            </w:pPr>
          </w:p>
          <w:p w:rsidR="00E4545D" w:rsidRDefault="00E4545D" w:rsidP="00A5650D">
            <w:pPr>
              <w:pStyle w:val="TableParagraph"/>
              <w:ind w:left="0"/>
              <w:rPr>
                <w:rFonts w:ascii="Times New Roman"/>
                <w:sz w:val="24"/>
              </w:rPr>
            </w:pPr>
            <w:r w:rsidRPr="003C3AA5">
              <w:rPr>
                <w:rFonts w:ascii="Times New Roman"/>
              </w:rPr>
              <w:t>£</w:t>
            </w:r>
            <w:r w:rsidR="00A5650D">
              <w:rPr>
                <w:rFonts w:ascii="Times New Roman"/>
              </w:rPr>
              <w:t>1000</w:t>
            </w:r>
          </w:p>
        </w:tc>
        <w:tc>
          <w:tcPr>
            <w:tcW w:w="3423" w:type="dxa"/>
          </w:tcPr>
          <w:p w:rsidR="00E4545D" w:rsidRDefault="00E4545D"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r>
              <w:rPr>
                <w:rFonts w:asciiTheme="minorHAnsi" w:hAnsiTheme="minorHAnsi"/>
                <w:sz w:val="24"/>
              </w:rPr>
              <w:t>Resources purchased</w:t>
            </w: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p>
          <w:p w:rsidR="00A87780" w:rsidRDefault="00A87780" w:rsidP="00E4545D">
            <w:pPr>
              <w:pStyle w:val="TableParagraph"/>
              <w:ind w:left="0"/>
              <w:rPr>
                <w:rFonts w:asciiTheme="minorHAnsi" w:hAnsiTheme="minorHAnsi"/>
                <w:sz w:val="24"/>
              </w:rPr>
            </w:pPr>
            <w:r>
              <w:rPr>
                <w:rFonts w:asciiTheme="minorHAnsi" w:hAnsiTheme="minorHAnsi"/>
                <w:sz w:val="24"/>
              </w:rPr>
              <w:t xml:space="preserve">Completed </w:t>
            </w:r>
          </w:p>
          <w:p w:rsidR="00C9445C" w:rsidRDefault="00C9445C" w:rsidP="00E4545D">
            <w:pPr>
              <w:pStyle w:val="TableParagraph"/>
              <w:ind w:left="0"/>
              <w:rPr>
                <w:rFonts w:asciiTheme="minorHAnsi" w:hAnsiTheme="minorHAnsi"/>
                <w:sz w:val="24"/>
              </w:rPr>
            </w:pPr>
          </w:p>
          <w:p w:rsidR="00C9445C" w:rsidRDefault="00C9445C" w:rsidP="00E4545D">
            <w:pPr>
              <w:pStyle w:val="TableParagraph"/>
              <w:ind w:left="0"/>
              <w:rPr>
                <w:rFonts w:asciiTheme="minorHAnsi" w:hAnsiTheme="minorHAnsi"/>
                <w:sz w:val="24"/>
              </w:rPr>
            </w:pPr>
          </w:p>
          <w:p w:rsidR="00C9445C" w:rsidRDefault="00C9445C" w:rsidP="00E4545D">
            <w:pPr>
              <w:pStyle w:val="TableParagraph"/>
              <w:ind w:left="0"/>
              <w:rPr>
                <w:rFonts w:asciiTheme="minorHAnsi" w:hAnsiTheme="minorHAnsi"/>
                <w:sz w:val="24"/>
              </w:rPr>
            </w:pPr>
          </w:p>
          <w:p w:rsidR="00C9445C" w:rsidRDefault="00C9445C" w:rsidP="00E4545D">
            <w:pPr>
              <w:pStyle w:val="TableParagraph"/>
              <w:ind w:left="0"/>
              <w:rPr>
                <w:rFonts w:asciiTheme="minorHAnsi" w:hAnsiTheme="minorHAnsi"/>
                <w:sz w:val="24"/>
              </w:rPr>
            </w:pPr>
          </w:p>
          <w:p w:rsidR="00C9445C" w:rsidRDefault="00C9445C" w:rsidP="00E4545D">
            <w:pPr>
              <w:pStyle w:val="TableParagraph"/>
              <w:ind w:left="0"/>
              <w:rPr>
                <w:rFonts w:asciiTheme="minorHAnsi" w:hAnsiTheme="minorHAnsi"/>
                <w:sz w:val="24"/>
              </w:rPr>
            </w:pPr>
          </w:p>
          <w:p w:rsidR="00C9445C" w:rsidRDefault="00C9445C" w:rsidP="00E4545D">
            <w:pPr>
              <w:pStyle w:val="TableParagraph"/>
              <w:ind w:left="0"/>
              <w:rPr>
                <w:rFonts w:asciiTheme="minorHAnsi" w:hAnsiTheme="minorHAnsi"/>
                <w:sz w:val="24"/>
              </w:rPr>
            </w:pPr>
          </w:p>
          <w:p w:rsidR="00C9445C" w:rsidRDefault="00C9445C" w:rsidP="00E4545D">
            <w:pPr>
              <w:pStyle w:val="TableParagraph"/>
              <w:ind w:left="0"/>
              <w:rPr>
                <w:rFonts w:asciiTheme="minorHAnsi" w:hAnsiTheme="minorHAnsi"/>
                <w:sz w:val="24"/>
              </w:rPr>
            </w:pPr>
          </w:p>
          <w:p w:rsidR="00C9445C" w:rsidRPr="006F6CA9" w:rsidRDefault="00C9445C" w:rsidP="00E4545D">
            <w:pPr>
              <w:pStyle w:val="TableParagraph"/>
              <w:ind w:left="0"/>
              <w:rPr>
                <w:rFonts w:asciiTheme="minorHAnsi" w:hAnsiTheme="minorHAnsi"/>
                <w:sz w:val="24"/>
              </w:rPr>
            </w:pPr>
            <w:r>
              <w:rPr>
                <w:rFonts w:asciiTheme="minorHAnsi" w:hAnsiTheme="minorHAnsi"/>
                <w:sz w:val="24"/>
              </w:rPr>
              <w:t xml:space="preserve">Completed </w:t>
            </w:r>
          </w:p>
        </w:tc>
        <w:tc>
          <w:tcPr>
            <w:tcW w:w="3076" w:type="dxa"/>
          </w:tcPr>
          <w:p w:rsidR="00E4545D" w:rsidRPr="006F6CA9" w:rsidRDefault="00E4545D" w:rsidP="00E4545D">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28"/>
        <w:gridCol w:w="3430"/>
        <w:gridCol w:w="1663"/>
        <w:gridCol w:w="3423"/>
        <w:gridCol w:w="3076"/>
      </w:tblGrid>
      <w:tr w:rsidR="008E77E5">
        <w:trPr>
          <w:trHeight w:val="352"/>
        </w:trPr>
        <w:tc>
          <w:tcPr>
            <w:tcW w:w="12302" w:type="dxa"/>
            <w:gridSpan w:val="5"/>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5"/>
            <w:vMerge/>
            <w:tcBorders>
              <w:top w:val="nil"/>
            </w:tcBorders>
          </w:tcPr>
          <w:p w:rsidR="008E77E5" w:rsidRDefault="008E77E5">
            <w:pPr>
              <w:rPr>
                <w:sz w:val="2"/>
                <w:szCs w:val="2"/>
              </w:rPr>
            </w:pPr>
          </w:p>
        </w:tc>
        <w:tc>
          <w:tcPr>
            <w:tcW w:w="3076" w:type="dxa"/>
          </w:tcPr>
          <w:p w:rsidR="008E77E5" w:rsidRPr="006F6CA9" w:rsidRDefault="00AD15C0">
            <w:pPr>
              <w:pStyle w:val="TableParagraph"/>
              <w:spacing w:line="257" w:lineRule="exact"/>
              <w:ind w:left="20"/>
              <w:jc w:val="center"/>
              <w:rPr>
                <w:rFonts w:asciiTheme="minorHAnsi" w:hAnsiTheme="minorHAnsi"/>
                <w:sz w:val="24"/>
              </w:rPr>
            </w:pPr>
            <w:r>
              <w:rPr>
                <w:rFonts w:asciiTheme="minorHAnsi" w:hAnsiTheme="minorHAnsi"/>
                <w:color w:val="231F20"/>
                <w:sz w:val="24"/>
              </w:rPr>
              <w:t>18</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3"/>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gridSpan w:val="2"/>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gridSpan w:val="2"/>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gridSpan w:val="2"/>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gridSpan w:val="2"/>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gridSpan w:val="2"/>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3C3AA5" w:rsidTr="003C3AA5">
        <w:trPr>
          <w:trHeight w:val="2134"/>
        </w:trPr>
        <w:tc>
          <w:tcPr>
            <w:tcW w:w="3786" w:type="dxa"/>
            <w:gridSpan w:val="2"/>
          </w:tcPr>
          <w:p w:rsidR="00AC0ECE" w:rsidRDefault="00AC0ECE" w:rsidP="003C3AA5">
            <w:pPr>
              <w:pStyle w:val="TableParagraph"/>
              <w:ind w:left="0"/>
              <w:rPr>
                <w:rFonts w:asciiTheme="minorHAnsi" w:hAnsiTheme="minorHAnsi"/>
                <w:i/>
                <w:color w:val="0070C0"/>
              </w:rPr>
            </w:pPr>
            <w:r>
              <w:rPr>
                <w:rFonts w:asciiTheme="minorHAnsi" w:hAnsiTheme="minorHAnsi"/>
                <w:i/>
                <w:color w:val="0070C0"/>
              </w:rPr>
              <w:t xml:space="preserve">Focus – continue to take as many teams as possible to a range of competitive sports events subject to the School Games Organiser requirements and restrictions. Be able to provide transport to these fixtures to ensure all </w:t>
            </w:r>
            <w:r w:rsidR="00347E6C">
              <w:rPr>
                <w:rFonts w:asciiTheme="minorHAnsi" w:hAnsiTheme="minorHAnsi"/>
                <w:i/>
                <w:color w:val="0070C0"/>
              </w:rPr>
              <w:t>children have the opportunity to attend not just children whose parents can provide transport.</w:t>
            </w:r>
          </w:p>
          <w:p w:rsidR="00347E6C" w:rsidRPr="00AC0ECE" w:rsidRDefault="00347E6C" w:rsidP="003C3AA5">
            <w:pPr>
              <w:pStyle w:val="TableParagraph"/>
              <w:ind w:left="0"/>
              <w:rPr>
                <w:rFonts w:asciiTheme="minorHAnsi" w:hAnsiTheme="minorHAnsi"/>
                <w:i/>
                <w:color w:val="0070C0"/>
              </w:rPr>
            </w:pPr>
            <w:r>
              <w:rPr>
                <w:rFonts w:asciiTheme="minorHAnsi" w:hAnsiTheme="minorHAnsi"/>
                <w:i/>
                <w:color w:val="0070C0"/>
              </w:rPr>
              <w:t xml:space="preserve">Invest in new t-shirts that the children can wear to these sporting events and feel pride in representing the school. </w:t>
            </w:r>
          </w:p>
          <w:p w:rsidR="00AC0ECE" w:rsidRDefault="00AC0ECE" w:rsidP="003C3AA5">
            <w:pPr>
              <w:pStyle w:val="TableParagraph"/>
              <w:ind w:left="0"/>
              <w:rPr>
                <w:rFonts w:asciiTheme="minorHAnsi" w:hAnsiTheme="minorHAnsi"/>
              </w:rPr>
            </w:pPr>
          </w:p>
          <w:p w:rsidR="00AC0ECE" w:rsidRDefault="00AC0ECE" w:rsidP="003C3AA5">
            <w:pPr>
              <w:pStyle w:val="TableParagraph"/>
              <w:ind w:left="0"/>
              <w:rPr>
                <w:rFonts w:asciiTheme="minorHAnsi" w:hAnsiTheme="minorHAnsi"/>
              </w:rPr>
            </w:pPr>
          </w:p>
          <w:p w:rsidR="00AC0ECE" w:rsidRDefault="00AC0ECE" w:rsidP="003C3AA5">
            <w:pPr>
              <w:pStyle w:val="TableParagraph"/>
              <w:ind w:left="0"/>
              <w:rPr>
                <w:rFonts w:asciiTheme="minorHAnsi" w:hAnsiTheme="minorHAnsi"/>
              </w:rPr>
            </w:pPr>
          </w:p>
          <w:p w:rsidR="003C3AA5" w:rsidRPr="003C3AA5" w:rsidRDefault="003C3AA5" w:rsidP="003C3AA5">
            <w:pPr>
              <w:pStyle w:val="TableParagraph"/>
              <w:ind w:left="0"/>
              <w:rPr>
                <w:rFonts w:asciiTheme="minorHAnsi" w:hAnsiTheme="minorHAnsi"/>
              </w:rPr>
            </w:pPr>
            <w:r w:rsidRPr="003C3AA5">
              <w:rPr>
                <w:rFonts w:asciiTheme="minorHAnsi" w:hAnsiTheme="minorHAnsi"/>
              </w:rPr>
              <w:t>Allow all children who are selected to represent the school to travel to the sporting event.</w:t>
            </w:r>
          </w:p>
          <w:p w:rsidR="003C3AA5" w:rsidRPr="003C3AA5" w:rsidRDefault="003C3AA5" w:rsidP="003C3AA5">
            <w:pPr>
              <w:pStyle w:val="TableParagraph"/>
              <w:ind w:left="0"/>
              <w:rPr>
                <w:rFonts w:asciiTheme="minorHAnsi" w:hAnsiTheme="minorHAnsi"/>
              </w:rPr>
            </w:pPr>
          </w:p>
          <w:p w:rsidR="003C3AA5" w:rsidRDefault="003C3AA5"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r>
              <w:rPr>
                <w:rFonts w:asciiTheme="minorHAnsi" w:hAnsiTheme="minorHAnsi"/>
              </w:rPr>
              <w:t xml:space="preserve">Purchase new PE t shirts for children to wear when they take part in competitive events for the school. </w:t>
            </w: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Pr="003C3AA5" w:rsidRDefault="00347E6C" w:rsidP="003C3AA5">
            <w:pPr>
              <w:pStyle w:val="TableParagraph"/>
              <w:ind w:left="0"/>
              <w:rPr>
                <w:rFonts w:asciiTheme="minorHAnsi" w:hAnsiTheme="minorHAnsi"/>
              </w:rPr>
            </w:pPr>
          </w:p>
        </w:tc>
        <w:tc>
          <w:tcPr>
            <w:tcW w:w="3430" w:type="dxa"/>
          </w:tcPr>
          <w:p w:rsidR="00AC0ECE" w:rsidRDefault="00AC0ECE" w:rsidP="003C3AA5">
            <w:pPr>
              <w:pStyle w:val="TableParagraph"/>
              <w:ind w:left="0"/>
              <w:rPr>
                <w:rFonts w:asciiTheme="minorHAnsi" w:hAnsiTheme="minorHAnsi"/>
              </w:rPr>
            </w:pPr>
          </w:p>
          <w:p w:rsidR="00AC0ECE" w:rsidRDefault="00AC0ECE" w:rsidP="003C3AA5">
            <w:pPr>
              <w:pStyle w:val="TableParagraph"/>
              <w:ind w:left="0"/>
              <w:rPr>
                <w:rFonts w:asciiTheme="minorHAnsi" w:hAnsiTheme="minorHAnsi"/>
              </w:rPr>
            </w:pPr>
          </w:p>
          <w:p w:rsidR="00AC0ECE" w:rsidRDefault="00AC0ECE"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C3AA5" w:rsidRPr="003C3AA5" w:rsidRDefault="003C3AA5" w:rsidP="003C3AA5">
            <w:pPr>
              <w:pStyle w:val="TableParagraph"/>
              <w:ind w:left="0"/>
              <w:rPr>
                <w:rFonts w:asciiTheme="minorHAnsi" w:hAnsiTheme="minorHAnsi"/>
              </w:rPr>
            </w:pPr>
            <w:r w:rsidRPr="003C3AA5">
              <w:rPr>
                <w:rFonts w:asciiTheme="minorHAnsi" w:hAnsiTheme="minorHAnsi"/>
              </w:rPr>
              <w:t xml:space="preserve">Provide transport to sporting events that take place during the school day. </w:t>
            </w:r>
          </w:p>
          <w:p w:rsidR="003C3AA5" w:rsidRPr="003C3AA5" w:rsidRDefault="003C3AA5" w:rsidP="003C3AA5">
            <w:pPr>
              <w:pStyle w:val="TableParagraph"/>
              <w:ind w:left="0"/>
              <w:rPr>
                <w:rFonts w:asciiTheme="minorHAnsi" w:hAnsiTheme="minorHAnsi"/>
              </w:rPr>
            </w:pPr>
          </w:p>
          <w:p w:rsidR="003C3AA5" w:rsidRDefault="003C3AA5" w:rsidP="003C3AA5">
            <w:pPr>
              <w:pStyle w:val="TableParagraph"/>
              <w:ind w:left="0"/>
              <w:rPr>
                <w:rFonts w:asciiTheme="minorHAnsi" w:hAnsiTheme="minorHAnsi"/>
              </w:rPr>
            </w:pPr>
            <w:r w:rsidRPr="003C3AA5">
              <w:rPr>
                <w:rFonts w:asciiTheme="minorHAnsi" w:hAnsiTheme="minorHAnsi"/>
              </w:rPr>
              <w:t xml:space="preserve">Cover the costs of supply teachers to allow the SL or coach to attend the fixture. </w:t>
            </w: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Pr="003C3AA5" w:rsidRDefault="00347E6C" w:rsidP="003C3AA5">
            <w:pPr>
              <w:pStyle w:val="TableParagraph"/>
              <w:ind w:left="0"/>
              <w:rPr>
                <w:rFonts w:asciiTheme="minorHAnsi" w:hAnsiTheme="minorHAnsi"/>
              </w:rPr>
            </w:pPr>
            <w:r>
              <w:rPr>
                <w:rFonts w:asciiTheme="minorHAnsi" w:hAnsiTheme="minorHAnsi"/>
              </w:rPr>
              <w:t xml:space="preserve">Allow the children to show pride in their school they are representing </w:t>
            </w:r>
          </w:p>
        </w:tc>
        <w:tc>
          <w:tcPr>
            <w:tcW w:w="1663" w:type="dxa"/>
          </w:tcPr>
          <w:p w:rsidR="00AC0ECE" w:rsidRDefault="00AC0ECE" w:rsidP="003C3AA5">
            <w:pPr>
              <w:pStyle w:val="TableParagraph"/>
              <w:ind w:left="0"/>
              <w:rPr>
                <w:rFonts w:asciiTheme="minorHAnsi" w:hAnsiTheme="minorHAnsi"/>
              </w:rPr>
            </w:pPr>
          </w:p>
          <w:p w:rsidR="00AC0ECE" w:rsidRDefault="00AC0ECE" w:rsidP="003C3AA5">
            <w:pPr>
              <w:pStyle w:val="TableParagraph"/>
              <w:ind w:left="0"/>
              <w:rPr>
                <w:rFonts w:asciiTheme="minorHAnsi" w:hAnsiTheme="minorHAnsi"/>
              </w:rPr>
            </w:pPr>
          </w:p>
          <w:p w:rsidR="00AC0ECE" w:rsidRDefault="00AC0ECE"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C3AA5" w:rsidRPr="003C3AA5" w:rsidRDefault="003C3AA5" w:rsidP="003C3AA5">
            <w:pPr>
              <w:pStyle w:val="TableParagraph"/>
              <w:ind w:left="0"/>
              <w:rPr>
                <w:rFonts w:asciiTheme="minorHAnsi" w:hAnsiTheme="minorHAnsi"/>
              </w:rPr>
            </w:pPr>
            <w:r w:rsidRPr="003C3AA5">
              <w:rPr>
                <w:rFonts w:asciiTheme="minorHAnsi" w:hAnsiTheme="minorHAnsi"/>
              </w:rPr>
              <w:t>£</w:t>
            </w:r>
            <w:r w:rsidR="00112587">
              <w:rPr>
                <w:rFonts w:asciiTheme="minorHAnsi" w:hAnsiTheme="minorHAnsi"/>
              </w:rPr>
              <w:t>2000</w:t>
            </w:r>
          </w:p>
          <w:p w:rsidR="003C3AA5" w:rsidRPr="003C3AA5" w:rsidRDefault="003C3AA5" w:rsidP="003C3AA5">
            <w:pPr>
              <w:pStyle w:val="TableParagraph"/>
              <w:ind w:left="0"/>
              <w:rPr>
                <w:rFonts w:asciiTheme="minorHAnsi" w:hAnsiTheme="minorHAnsi"/>
              </w:rPr>
            </w:pPr>
          </w:p>
          <w:p w:rsidR="003C3AA5" w:rsidRPr="003C3AA5" w:rsidRDefault="003C3AA5" w:rsidP="003C3AA5">
            <w:pPr>
              <w:pStyle w:val="TableParagraph"/>
              <w:ind w:left="0"/>
              <w:rPr>
                <w:rFonts w:asciiTheme="minorHAnsi" w:hAnsiTheme="minorHAnsi"/>
              </w:rPr>
            </w:pPr>
          </w:p>
          <w:p w:rsidR="003C3AA5" w:rsidRPr="003C3AA5" w:rsidRDefault="003C3AA5" w:rsidP="003C3AA5">
            <w:pPr>
              <w:pStyle w:val="TableParagraph"/>
              <w:ind w:left="0"/>
              <w:rPr>
                <w:rFonts w:asciiTheme="minorHAnsi" w:hAnsiTheme="minorHAnsi"/>
              </w:rPr>
            </w:pPr>
          </w:p>
          <w:p w:rsidR="003C3AA5" w:rsidRDefault="003C3AA5" w:rsidP="003C3AA5">
            <w:pPr>
              <w:pStyle w:val="TableParagraph"/>
              <w:ind w:left="0"/>
              <w:rPr>
                <w:rFonts w:asciiTheme="minorHAnsi" w:hAnsiTheme="minorHAnsi"/>
              </w:rPr>
            </w:pPr>
            <w:r w:rsidRPr="003C3AA5">
              <w:rPr>
                <w:rFonts w:asciiTheme="minorHAnsi" w:hAnsiTheme="minorHAnsi"/>
              </w:rPr>
              <w:t>£</w:t>
            </w:r>
            <w:r w:rsidR="00112587">
              <w:rPr>
                <w:rFonts w:asciiTheme="minorHAnsi" w:hAnsiTheme="minorHAnsi"/>
              </w:rPr>
              <w:t>2000</w:t>
            </w: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Default="00347E6C" w:rsidP="003C3AA5">
            <w:pPr>
              <w:pStyle w:val="TableParagraph"/>
              <w:ind w:left="0"/>
              <w:rPr>
                <w:rFonts w:asciiTheme="minorHAnsi" w:hAnsiTheme="minorHAnsi"/>
              </w:rPr>
            </w:pPr>
          </w:p>
          <w:p w:rsidR="00347E6C" w:rsidRPr="003C3AA5" w:rsidRDefault="00347E6C" w:rsidP="003C3AA5">
            <w:pPr>
              <w:pStyle w:val="TableParagraph"/>
              <w:ind w:left="0"/>
              <w:rPr>
                <w:rFonts w:asciiTheme="minorHAnsi" w:hAnsiTheme="minorHAnsi"/>
              </w:rPr>
            </w:pPr>
            <w:r>
              <w:rPr>
                <w:rFonts w:asciiTheme="minorHAnsi" w:hAnsiTheme="minorHAnsi"/>
              </w:rPr>
              <w:t xml:space="preserve">£300 </w:t>
            </w:r>
          </w:p>
        </w:tc>
        <w:tc>
          <w:tcPr>
            <w:tcW w:w="3423" w:type="dxa"/>
          </w:tcPr>
          <w:p w:rsidR="003C3AA5" w:rsidRDefault="003C3AA5"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3C3AA5">
            <w:pPr>
              <w:pStyle w:val="TableParagraph"/>
              <w:ind w:left="0"/>
              <w:rPr>
                <w:rFonts w:asciiTheme="minorHAnsi" w:hAnsiTheme="minorHAnsi"/>
                <w:sz w:val="24"/>
              </w:rPr>
            </w:pPr>
          </w:p>
          <w:p w:rsidR="00C9445C" w:rsidRDefault="00C9445C" w:rsidP="00C9445C">
            <w:pPr>
              <w:pStyle w:val="TableParagraph"/>
              <w:ind w:left="0"/>
              <w:rPr>
                <w:rFonts w:asciiTheme="minorHAnsi" w:hAnsiTheme="minorHAnsi"/>
                <w:sz w:val="24"/>
              </w:rPr>
            </w:pPr>
            <w:r>
              <w:rPr>
                <w:rFonts w:asciiTheme="minorHAnsi" w:hAnsiTheme="minorHAnsi"/>
                <w:sz w:val="24"/>
              </w:rPr>
              <w:t>Carried forward 20/21</w:t>
            </w:r>
          </w:p>
          <w:p w:rsidR="00C9445C" w:rsidRDefault="00C9445C" w:rsidP="00C9445C">
            <w:pPr>
              <w:pStyle w:val="TableParagraph"/>
              <w:ind w:left="0"/>
              <w:rPr>
                <w:rFonts w:asciiTheme="minorHAnsi" w:hAnsiTheme="minorHAnsi"/>
                <w:sz w:val="24"/>
              </w:rPr>
            </w:pPr>
          </w:p>
          <w:p w:rsidR="00C9445C" w:rsidRDefault="00C9445C" w:rsidP="00C9445C">
            <w:pPr>
              <w:pStyle w:val="TableParagraph"/>
              <w:ind w:left="0"/>
              <w:rPr>
                <w:rFonts w:asciiTheme="minorHAnsi" w:hAnsiTheme="minorHAnsi"/>
                <w:sz w:val="24"/>
              </w:rPr>
            </w:pPr>
          </w:p>
          <w:p w:rsidR="00C9445C" w:rsidRDefault="00C9445C" w:rsidP="00C9445C">
            <w:pPr>
              <w:pStyle w:val="TableParagraph"/>
              <w:ind w:left="0"/>
              <w:rPr>
                <w:rFonts w:asciiTheme="minorHAnsi" w:hAnsiTheme="minorHAnsi"/>
                <w:sz w:val="24"/>
              </w:rPr>
            </w:pPr>
            <w:r>
              <w:rPr>
                <w:rFonts w:asciiTheme="minorHAnsi" w:hAnsiTheme="minorHAnsi"/>
                <w:sz w:val="24"/>
              </w:rPr>
              <w:t>Carried forward 20/21</w:t>
            </w:r>
          </w:p>
          <w:p w:rsidR="00C9445C" w:rsidRDefault="00C9445C" w:rsidP="00C9445C">
            <w:pPr>
              <w:pStyle w:val="TableParagraph"/>
              <w:ind w:left="0"/>
              <w:rPr>
                <w:rFonts w:asciiTheme="minorHAnsi" w:hAnsiTheme="minorHAnsi"/>
                <w:sz w:val="24"/>
              </w:rPr>
            </w:pPr>
          </w:p>
          <w:p w:rsidR="00C9445C" w:rsidRDefault="00C9445C" w:rsidP="00C9445C">
            <w:pPr>
              <w:pStyle w:val="TableParagraph"/>
              <w:ind w:left="0"/>
              <w:rPr>
                <w:rFonts w:asciiTheme="minorHAnsi" w:hAnsiTheme="minorHAnsi"/>
                <w:sz w:val="24"/>
              </w:rPr>
            </w:pPr>
          </w:p>
          <w:p w:rsidR="00C9445C" w:rsidRDefault="00C9445C" w:rsidP="00C9445C">
            <w:pPr>
              <w:pStyle w:val="TableParagraph"/>
              <w:ind w:left="0"/>
              <w:rPr>
                <w:rFonts w:asciiTheme="minorHAnsi" w:hAnsiTheme="minorHAnsi"/>
                <w:sz w:val="24"/>
              </w:rPr>
            </w:pPr>
          </w:p>
          <w:p w:rsidR="00C9445C" w:rsidRDefault="00C9445C" w:rsidP="00C9445C">
            <w:pPr>
              <w:pStyle w:val="TableParagraph"/>
              <w:ind w:left="0"/>
              <w:rPr>
                <w:rFonts w:asciiTheme="minorHAnsi" w:hAnsiTheme="minorHAnsi"/>
                <w:sz w:val="24"/>
              </w:rPr>
            </w:pPr>
          </w:p>
          <w:p w:rsidR="00C9445C" w:rsidRDefault="00C9445C" w:rsidP="00C9445C">
            <w:pPr>
              <w:pStyle w:val="TableParagraph"/>
              <w:ind w:left="0"/>
              <w:rPr>
                <w:rFonts w:asciiTheme="minorHAnsi" w:hAnsiTheme="minorHAnsi"/>
                <w:sz w:val="24"/>
              </w:rPr>
            </w:pPr>
          </w:p>
          <w:p w:rsidR="00C9445C" w:rsidRDefault="00C9445C" w:rsidP="00C9445C">
            <w:pPr>
              <w:pStyle w:val="TableParagraph"/>
              <w:ind w:left="0"/>
              <w:rPr>
                <w:rFonts w:asciiTheme="minorHAnsi" w:hAnsiTheme="minorHAnsi"/>
                <w:sz w:val="24"/>
              </w:rPr>
            </w:pPr>
            <w:r>
              <w:rPr>
                <w:rFonts w:asciiTheme="minorHAnsi" w:hAnsiTheme="minorHAnsi"/>
                <w:sz w:val="24"/>
              </w:rPr>
              <w:t xml:space="preserve">Completed </w:t>
            </w:r>
          </w:p>
          <w:p w:rsidR="00C9445C" w:rsidRPr="006F6CA9" w:rsidRDefault="00C9445C" w:rsidP="003C3AA5">
            <w:pPr>
              <w:pStyle w:val="TableParagraph"/>
              <w:ind w:left="0"/>
              <w:rPr>
                <w:rFonts w:asciiTheme="minorHAnsi" w:hAnsiTheme="minorHAnsi"/>
                <w:sz w:val="24"/>
              </w:rPr>
            </w:pPr>
          </w:p>
        </w:tc>
        <w:tc>
          <w:tcPr>
            <w:tcW w:w="3076" w:type="dxa"/>
          </w:tcPr>
          <w:p w:rsidR="003C3AA5" w:rsidRPr="006F6CA9" w:rsidRDefault="003C3AA5" w:rsidP="003C3AA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D93192">
            <w:pPr>
              <w:pStyle w:val="TableParagraph"/>
              <w:ind w:left="0"/>
              <w:rPr>
                <w:rFonts w:asciiTheme="minorHAnsi" w:hAnsiTheme="minorHAnsi"/>
                <w:sz w:val="24"/>
              </w:rPr>
            </w:pPr>
            <w:r>
              <w:rPr>
                <w:rFonts w:asciiTheme="minorHAnsi" w:hAnsiTheme="minorHAnsi"/>
                <w:sz w:val="24"/>
              </w:rPr>
              <w:t>Simon Davies</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54055">
            <w:pPr>
              <w:pStyle w:val="TableParagraph"/>
              <w:ind w:left="0"/>
              <w:rPr>
                <w:rFonts w:asciiTheme="minorHAnsi" w:hAnsiTheme="minorHAnsi"/>
                <w:sz w:val="24"/>
              </w:rPr>
            </w:pPr>
            <w:r>
              <w:rPr>
                <w:rFonts w:asciiTheme="minorHAnsi" w:hAnsiTheme="minorHAnsi"/>
                <w:sz w:val="24"/>
              </w:rPr>
              <w:t>21.7.20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E54055">
            <w:pPr>
              <w:pStyle w:val="TableParagraph"/>
              <w:ind w:left="0"/>
              <w:rPr>
                <w:rFonts w:asciiTheme="minorHAnsi" w:hAnsiTheme="minorHAnsi"/>
                <w:sz w:val="24"/>
              </w:rPr>
            </w:pPr>
            <w:r>
              <w:rPr>
                <w:rFonts w:asciiTheme="minorHAnsi" w:hAnsiTheme="minorHAnsi"/>
                <w:sz w:val="24"/>
              </w:rPr>
              <w:t>Laura Porter and Lily Freeman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54055">
            <w:pPr>
              <w:pStyle w:val="TableParagraph"/>
              <w:ind w:left="0"/>
              <w:rPr>
                <w:rFonts w:asciiTheme="minorHAnsi" w:hAnsiTheme="minorHAnsi"/>
                <w:sz w:val="24"/>
              </w:rPr>
            </w:pPr>
            <w:r>
              <w:rPr>
                <w:rFonts w:asciiTheme="minorHAnsi" w:hAnsiTheme="minorHAnsi"/>
                <w:sz w:val="24"/>
              </w:rPr>
              <w:t>20.7.20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1D1F78">
            <w:pPr>
              <w:pStyle w:val="TableParagraph"/>
              <w:ind w:left="0"/>
              <w:rPr>
                <w:rFonts w:asciiTheme="minorHAnsi" w:hAnsiTheme="minorHAnsi"/>
                <w:sz w:val="24"/>
              </w:rPr>
            </w:pPr>
            <w:r>
              <w:rPr>
                <w:rFonts w:asciiTheme="minorHAnsi" w:hAnsiTheme="minorHAnsi"/>
                <w:sz w:val="24"/>
              </w:rPr>
              <w:t>Governing body</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1D1F78">
            <w:pPr>
              <w:pStyle w:val="TableParagraph"/>
              <w:ind w:left="0"/>
              <w:rPr>
                <w:rFonts w:asciiTheme="minorHAnsi" w:hAnsiTheme="minorHAnsi"/>
                <w:sz w:val="24"/>
              </w:rPr>
            </w:pPr>
            <w:r>
              <w:rPr>
                <w:rFonts w:asciiTheme="minorHAnsi" w:hAnsiTheme="minorHAnsi"/>
                <w:sz w:val="24"/>
              </w:rPr>
              <w:t>01.08.20</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E86" w:rsidRDefault="00062E86">
      <w:r>
        <w:separator/>
      </w:r>
    </w:p>
  </w:endnote>
  <w:endnote w:type="continuationSeparator" w:id="0">
    <w:p w:rsidR="00062E86" w:rsidRDefault="0006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73EC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FF29ED"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73EC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C73EC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E86" w:rsidRDefault="00062E86">
      <w:r>
        <w:separator/>
      </w:r>
    </w:p>
  </w:footnote>
  <w:footnote w:type="continuationSeparator" w:id="0">
    <w:p w:rsidR="00062E86" w:rsidRDefault="00062E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62E86"/>
    <w:rsid w:val="0009135C"/>
    <w:rsid w:val="00112587"/>
    <w:rsid w:val="001D1F78"/>
    <w:rsid w:val="0034777B"/>
    <w:rsid w:val="00347E6C"/>
    <w:rsid w:val="003C3AA5"/>
    <w:rsid w:val="005D1AAD"/>
    <w:rsid w:val="006F6CA9"/>
    <w:rsid w:val="008E77E5"/>
    <w:rsid w:val="00976D57"/>
    <w:rsid w:val="00A36F61"/>
    <w:rsid w:val="00A5650D"/>
    <w:rsid w:val="00A87780"/>
    <w:rsid w:val="00AC0ECE"/>
    <w:rsid w:val="00AD15C0"/>
    <w:rsid w:val="00BE6EBF"/>
    <w:rsid w:val="00C73EC3"/>
    <w:rsid w:val="00C76217"/>
    <w:rsid w:val="00C9445C"/>
    <w:rsid w:val="00D93192"/>
    <w:rsid w:val="00E42122"/>
    <w:rsid w:val="00E4545D"/>
    <w:rsid w:val="00E54055"/>
    <w:rsid w:val="00EA22C4"/>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7FC4D"/>
  <w15:docId w15:val="{B9F33D41-2636-4764-9034-DCA261B2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EE203-5AE6-46FD-ACBF-842C8C470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2243</Words>
  <Characters>12789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Porter</dc:creator>
  <cp:lastModifiedBy>Simon Davies</cp:lastModifiedBy>
  <cp:revision>3</cp:revision>
  <dcterms:created xsi:type="dcterms:W3CDTF">2020-08-10T12:05:00Z</dcterms:created>
  <dcterms:modified xsi:type="dcterms:W3CDTF">2020-08-10T12:06:00Z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